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CA" w:rsidRDefault="007801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01CA" w:rsidRDefault="007801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01CA" w:rsidRDefault="007801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01CA" w:rsidRDefault="007801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01CA" w:rsidRDefault="007801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01CA" w:rsidRDefault="007801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01CA" w:rsidRDefault="007801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01CA" w:rsidRDefault="007801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1CA" w:rsidRDefault="007801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1CA" w:rsidRDefault="007801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1CA" w:rsidRDefault="007801CA">
      <w:r>
        <w:rPr>
          <w:noProof/>
          <w:lang w:eastAsia="ru-RU"/>
        </w:rPr>
        <w:pict>
          <v:line id="shape_0" o:spid="_x0000_s1026" style="position:absolute;z-index:251658240" from="214pt,256.75pt" to="249.95pt,283.7pt" o:allowincell="f" strokeweight=".26mm">
            <v:fill o:detectmouseclick="t"/>
            <v:stroke endarrow="block" joinstyle="miter"/>
          </v:line>
        </w:pict>
      </w:r>
      <w:r>
        <w:rPr>
          <w:noProof/>
          <w:lang w:eastAsia="ru-RU"/>
        </w:rPr>
        <w:pict>
          <v:line id="_x0000_s1027" style="position:absolute;z-index:251659264" from="273.3pt,297pt" to="300.25pt,314.95pt" o:allowincell="f" strokeweight=".26mm">
            <v:fill o:detectmouseclick="t"/>
            <v:stroke endarrow="block" joinstyle="miter"/>
          </v:line>
        </w:pict>
      </w:r>
      <w:r>
        <w:rPr>
          <w:noProof/>
          <w:lang w:eastAsia="ru-RU"/>
        </w:rPr>
        <w:pict>
          <v:line id="_x0000_s1028" style="position:absolute;z-index:251660288" from="368.5pt,357.65pt" to="390.25pt,375.6pt" o:allowincell="f" strokeweight=".26mm">
            <v:fill o:detectmouseclick="t"/>
            <v:stroke endarrow="block" joinstyle="miter"/>
          </v:line>
        </w:pict>
      </w:r>
      <w:r>
        <w:rPr>
          <w:noProof/>
          <w:lang w:eastAsia="ru-RU"/>
        </w:rPr>
        <w:pict>
          <v:line id="_x0000_s1029" style="position:absolute;z-index:251661312" from="142.75pt,209.9pt" to="169.7pt,227.85pt" o:allowincell="f" strokeweight=".26mm">
            <v:fill o:detectmouseclick="t"/>
            <v:stroke endarrow="block" joinstyle="miter"/>
          </v:line>
        </w:pict>
      </w:r>
      <w:r>
        <w:rPr>
          <w:noProof/>
          <w:lang w:eastAsia="ru-RU"/>
        </w:rPr>
        <w:pict>
          <v:line id="_x0000_s1030" style="position:absolute;flip:y;z-index:251662336" from="404.5pt,343.05pt" to="431.45pt,370pt" o:allowincell="f" strokeweight=".26mm">
            <v:fill o:detectmouseclick="t"/>
            <v:stroke endarrow="block" joinstyle="miter"/>
          </v:line>
        </w:pict>
      </w:r>
      <w:r>
        <w:rPr>
          <w:noProof/>
          <w:lang w:eastAsia="ru-RU"/>
        </w:rPr>
        <w:pict>
          <v:line id="_x0000_s1031" style="position:absolute;flip:y;z-index:251663360" from="440.65pt,4in" to="485.6pt,332.95pt" o:allowincell="f" strokeweight=".26mm">
            <v:fill o:detectmouseclick="t"/>
            <v:stroke endarrow="block" joinstyle="miter"/>
          </v:line>
        </w:pict>
      </w:r>
      <w:r>
        <w:rPr>
          <w:noProof/>
          <w:lang w:eastAsia="ru-RU"/>
        </w:rPr>
        <w:pict>
          <v:line id="_x0000_s1032" style="position:absolute;flip:y;z-index:251664384" from="517pt,215.5pt" to="557.5pt,260.45pt" o:allowincell="f" strokeweight=".26mm">
            <v:fill o:detectmouseclick="t"/>
            <v:stroke endarrow="block" joinstyle="miter"/>
          </v:line>
        </w:pict>
      </w:r>
      <w:r>
        <w:rPr>
          <w:noProof/>
          <w:lang w:eastAsia="ru-RU"/>
        </w:rPr>
        <w:pict>
          <v:line id="_x0000_s1033" style="position:absolute;z-index:251665408" from="517pt,154.8pt" to="570.95pt,190.75pt" o:allowincell="f" strokeweight=".26mm">
            <v:fill o:detectmouseclick="t"/>
            <v:stroke endarrow="block" joinstyle="miter"/>
          </v:line>
        </w:pict>
      </w:r>
      <w:r>
        <w:rPr>
          <w:noProof/>
          <w:lang w:eastAsia="ru-RU"/>
        </w:rPr>
        <w:pict>
          <v:line id="_x0000_s1034" style="position:absolute;z-index:251666432" from="399.3pt,81pt" to="426.25pt,98.95pt" o:allowincell="f" strokeweight=".26mm">
            <v:fill o:detectmouseclick="t"/>
            <v:stroke endarrow="block" joinstyle="miter"/>
          </v:line>
        </w:pict>
      </w:r>
      <w:r>
        <w:rPr>
          <w:noProof/>
          <w:lang w:eastAsia="ru-RU"/>
        </w:rPr>
        <w:pict>
          <v:line id="_x0000_s1035" style="position:absolute;flip:y;z-index:251667456" from="300.3pt,99pt" to="332.45pt,129.25pt" o:allowincell="f" strokeweight=".26mm">
            <v:fill o:detectmouseclick="t"/>
            <v:stroke endarrow="block" joinstyle="miter"/>
          </v:line>
        </w:pict>
      </w:r>
      <w:r>
        <w:rPr>
          <w:noProof/>
          <w:lang w:eastAsia="ru-RU"/>
        </w:rPr>
        <w:pict>
          <v:oval id="_x0000_s1036" style="position:absolute;margin-left:8.5pt;margin-top:463.1pt;width:35.25pt;height:34.7pt;z-index:251668480;mso-wrap-style:none;v-text-anchor:middle" o:allowincell="f" fillcolor="red" strokeweight=".26mm">
            <v:fill color2="aqua" o:detectmouseclick="t"/>
            <v:stroke joinstyle="miter"/>
          </v:oval>
        </w:pict>
      </w:r>
      <w:r>
        <w:rPr>
          <w:noProof/>
          <w:lang w:eastAsia="ru-RU"/>
        </w:rPr>
        <w:pict>
          <v:oval id="_x0000_s1037" style="position:absolute;margin-left:309.3pt;margin-top:233.5pt;width:23.15pt;height:20.6pt;z-index:251669504;mso-wrap-style:none;v-text-anchor:middle" o:allowincell="f" fillcolor="red" strokecolor="red" strokeweight=".26mm">
            <v:fill color2="aqua" o:detectmouseclick="t"/>
            <v:stroke joinstyle="miter"/>
          </v:oval>
        </w:pict>
      </w:r>
      <w:r>
        <w:rPr>
          <w:noProof/>
          <w:lang w:eastAsia="ru-RU"/>
        </w:rPr>
        <w:pict>
          <v:oval id="_x0000_s1038" style="position:absolute;margin-left:242.5pt;margin-top:190.8pt;width:24pt;height:19.05pt;z-index:251670528;mso-wrap-style:none;v-text-anchor:middle" o:allowincell="f" fillcolor="red" strokeweight=".26mm">
            <v:fill color2="aqua" o:detectmouseclick="t"/>
            <v:stroke joinstyle="miter"/>
          </v:oval>
        </w:pict>
      </w:r>
      <w:r>
        <w:rPr>
          <w:noProof/>
          <w:lang w:eastAsia="ru-RU"/>
        </w:rPr>
        <w:pict>
          <v:shape id="_x0000_s1039" style="position:absolute;margin-left:0;margin-top:0;width:50pt;height:50pt;z-index:251671552;visibility:hidden" coordsize="21600,21600" o:spt="100" adj="0,,0" path="m,l21600,21600nf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gradientshapeok="t" o:connecttype="rect" o:connectlocs="@44,@45;@48,@49;@46,@47;@17,@18;@24,@25;@15,@16" textboxrect="0,0,21600,21600"/>
            <v:handles>
              <v:h position="@3,#0" polar="10800,10800"/>
              <v:h position="#2,#1" polar="10800,10800" radiusrange="0,10800"/>
            </v:handles>
            <o:lock v:ext="edit" selection="t"/>
          </v:shape>
        </w:pict>
      </w:r>
      <w:r>
        <w:rPr>
          <w:noProof/>
          <w:lang w:eastAsia="ru-RU"/>
        </w:rPr>
        <w:pict>
          <v:shapetype id="_x0000_t99" coordsize="21600,21600" o:spt="99" adj="-11796480,,5400" path="al10800,10800@8@8@4@6,10800,10800,10800,10800@9@7l@30@31@17@18@24@25@15@16@32@33x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type>
          <v:shape id="_x0000_s1040" type="#_x0000_t99" style="position:absolute;margin-left:342pt;margin-top:257.15pt;width:0;height:0;z-index:251672576;visibility:visible" o:allowincell="f" filled="f" strokeweight=".26mm">
            <v:fill o:detectmouseclick="t"/>
            <v:stroke endarrow="block"/>
          </v:shape>
        </w:pict>
      </w:r>
      <w:r>
        <w:rPr>
          <w:noProof/>
          <w:lang w:eastAsia="ru-RU"/>
        </w:rPr>
        <w:pict>
          <v:shape id="_x0000_s1041" type="#_x0000_t99" style="position:absolute;margin-left:262.8pt;margin-top:145.05pt;width:0;height:0;z-index:251673600;visibility:visible" o:allowincell="f" filled="f" strokeweight=".26mm">
            <v:fill o:detectmouseclick="t"/>
            <v:stroke endarrow="block"/>
          </v:shape>
        </w:pict>
      </w:r>
      <w:r>
        <w:rPr>
          <w:noProof/>
          <w:lang w:eastAsia="ru-RU"/>
        </w:rPr>
        <w:pict>
          <v:shape id="_x0000_s1042" type="#_x0000_t99" style="position:absolute;margin-left:205.8pt;margin-top:204.65pt;width:0;height:0;z-index:251674624;visibility:visible" o:allowincell="f" filled="f" strokeweight=".26mm">
            <v:fill o:detectmouseclick="t"/>
            <v:stroke endarrow="block"/>
          </v:shape>
        </w:pict>
      </w:r>
      <w:r>
        <w:rPr>
          <w:noProof/>
          <w:lang w:eastAsia="ru-RU"/>
        </w:rPr>
        <w:pict>
          <v:shape id="_x0000_s1043" type="#_x0000_t99" style="position:absolute;margin-left:259.45pt;margin-top:95.25pt;width:0;height:0;z-index:251675648;visibility:visible" o:allowincell="f" filled="f" strokeweight=".26mm">
            <v:fill o:detectmouseclick="t"/>
            <v:stroke endarrow="block"/>
          </v:shape>
        </w:pict>
      </w:r>
      <w:r>
        <w:rPr>
          <w:noProof/>
          <w:lang w:eastAsia="ru-RU"/>
        </w:rPr>
        <w:pict>
          <v:rect id="_x0000_s1044" style="position:absolute;margin-left:250.4pt;margin-top:200.35pt;width:9pt;height:3.5pt;z-index:251676672;mso-wrap-style:none;v-text-anchor:middle" o:allowincell="f" strokeweight=".26mm">
            <v:fill color2="black" o:detectmouseclick="t"/>
          </v:rect>
        </w:pict>
      </w:r>
      <w:r>
        <w:rPr>
          <w:noProof/>
          <w:lang w:eastAsia="ru-RU"/>
        </w:rPr>
        <w:pict>
          <v:rect id="_x0000_s1045" style="position:absolute;margin-left:313.5pt;margin-top:238.75pt;width:13.7pt;height:7.1pt;z-index:251677696;mso-wrap-style:none;v-text-anchor:middle" o:allowincell="f" strokeweight=".26mm">
            <v:fill color2="black" o:detectmouseclick="t"/>
          </v:rect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" o:spid="_x0000_i1025" type="#_x0000_t75" style="width:744.75pt;height:455.25pt;visibility:visible">
            <v:imagedata r:id="rId6" o:title="" croptop="-6f" cropbottom="-6f" cropleft="-4f" cropright="-4f"/>
          </v:shape>
        </w:pict>
      </w:r>
      <w:r>
        <w:rPr>
          <w:noProof/>
          <w:lang w:eastAsia="ru-RU"/>
        </w:rPr>
        <w:pict>
          <v:rect id="_x0000_s1046" style="position:absolute;margin-left:-9.5pt;margin-top:-47.35pt;width:441pt;height:83.25pt;z-index:251678720;mso-wrap-distance-left:9.05pt;mso-wrap-distance-right:9.05pt;mso-position-horizontal-relative:text;mso-position-vertical-relative:text">
            <v:textbox inset="7.25pt,3.65pt,7.25pt,3.65pt">
              <w:txbxContent>
                <w:p w:rsidR="007801CA" w:rsidRDefault="007801C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СХЕМА </w:t>
                  </w:r>
                </w:p>
                <w:p w:rsidR="007801CA" w:rsidRDefault="007801CA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прекращения движения всех видов транспорта</w:t>
                  </w:r>
                </w:p>
                <w:p w:rsidR="007801CA" w:rsidRDefault="007801C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1 июня 2023 года</w:t>
                  </w:r>
                </w:p>
                <w:p w:rsidR="007801CA" w:rsidRDefault="007801C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margin-left:405pt;margin-top:-47.35pt;width:369pt;height:83.25pt;z-index:251679744;mso-wrap-distance-left:9.05pt;mso-wrap-distance-right:9.05pt;mso-position-horizontal-relative:text;mso-position-vertical-relative:text">
            <v:textbox inset="7.25pt,3.65pt,7.25pt,3.65pt">
              <w:txbxContent>
                <w:p w:rsidR="007801CA" w:rsidRDefault="007801CA">
                  <w:pPr>
                    <w:jc w:val="right"/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Приложение 1 </w:t>
                  </w:r>
                </w:p>
                <w:p w:rsidR="007801CA" w:rsidRDefault="007801CA">
                  <w:pPr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к Постановлению Администрации </w:t>
                  </w:r>
                </w:p>
                <w:p w:rsidR="007801CA" w:rsidRDefault="007801CA">
                  <w:pPr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Окуловского муниципального района </w:t>
                  </w:r>
                </w:p>
                <w:p w:rsidR="007801CA" w:rsidRDefault="007801CA">
                  <w:pPr>
                    <w:jc w:val="right"/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от  26.05.2023 № 770 </w:t>
                  </w:r>
                </w:p>
                <w:p w:rsidR="007801CA" w:rsidRDefault="007801CA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margin-left:-.5pt;margin-top:468.3pt;width:765pt;height:76.5pt;z-index:251680768;mso-wrap-distance-left:9.05pt;mso-wrap-distance-right:9.05pt;mso-position-horizontal-relative:text;mso-position-vertical-relative:text">
            <v:textbox inset="7.25pt,3.65pt,7.25pt,3.65pt">
              <w:txbxContent>
                <w:p w:rsidR="007801CA" w:rsidRDefault="007801CA"/>
              </w:txbxContent>
            </v:textbox>
          </v:rect>
        </w:pict>
      </w:r>
      <w:r>
        <w:rPr>
          <w:noProof/>
          <w:lang w:eastAsia="ru-RU"/>
        </w:rPr>
        <w:pict>
          <v:rect id="_x0000_s1049" style="position:absolute;margin-left:-.5pt;margin-top:454.05pt;width:747.5pt;height:56.5pt;z-index:251681792;mso-wrap-distance-left:9.05pt;mso-wrap-distance-right:9.05pt;mso-position-horizontal-relative:text;mso-position-vertical-relative:text">
            <v:textbox inset="7.25pt,3.65pt,7.25pt,3.65pt">
              <w:txbxContent>
                <w:p w:rsidR="007801CA" w:rsidRDefault="007801CA"/>
              </w:txbxContent>
            </v:textbox>
          </v:rect>
        </w:pict>
      </w:r>
      <w:r>
        <w:rPr>
          <w:noProof/>
          <w:lang w:eastAsia="ru-RU"/>
        </w:rPr>
        <w:pict>
          <v:rect id="_x0000_s1050" style="position:absolute;margin-left:57.75pt;margin-top:468.3pt;width:261pt;height:27pt;z-index:251682816;mso-wrap-distance-left:9.05pt;mso-wrap-distance-right:9.05pt;mso-position-horizontal-relative:text;mso-position-vertical-relative:text">
            <v:textbox inset="7.25pt,3.65pt,7.25pt,3.65pt">
              <w:txbxContent>
                <w:p w:rsidR="007801CA" w:rsidRDefault="007801CA">
                  <w:r>
                    <w:t>- Дорожный знак 3.1 «Въезд запрещен»</w:t>
                  </w:r>
                </w:p>
                <w:p w:rsidR="007801CA" w:rsidRDefault="007801CA"/>
              </w:txbxContent>
            </v:textbox>
          </v:rect>
        </w:pict>
      </w:r>
      <w:r>
        <w:rPr>
          <w:noProof/>
          <w:lang w:eastAsia="ru-RU"/>
        </w:rPr>
        <w:pict>
          <v:rect id="_x0000_s1051" style="position:absolute;margin-left:440.65pt;margin-top:463.5pt;width:323.85pt;height:31.8pt;z-index:251683840;mso-wrap-distance-left:9.05pt;mso-wrap-distance-right:9.05pt;mso-position-horizontal-relative:text;mso-position-vertical-relative:text">
            <v:textbox inset="7.25pt,3.65pt,7.25pt,3.65pt">
              <w:txbxContent>
                <w:p w:rsidR="007801CA" w:rsidRDefault="007801CA">
                  <w:r>
                    <w:t>- Маршрут временного объезда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2" style="position:absolute;margin-left:284.2pt;margin-top:178.45pt;width:79.45pt;height:18.7pt;z-index:251684864;mso-wrap-distance-left:9.05pt;mso-wrap-distance-right:9.05pt;mso-position-horizontal-relative:text;mso-position-vertical-relative:text" strokeweight="0">
            <v:textbox>
              <w:txbxContent>
                <w:p w:rsidR="007801CA" w:rsidRDefault="007801C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МБУК «МКДЦ»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3" style="position:absolute;margin-left:259.1pt;margin-top:238.4pt;width:46.75pt;height:18.7pt;z-index:251685888;mso-wrap-distance-left:9.05pt;mso-wrap-distance-right:9.05pt;mso-position-horizontal-relative:text;mso-position-vertical-relative:text" strokeweight="0">
            <v:textbox>
              <w:txbxContent>
                <w:p w:rsidR="007801CA" w:rsidRDefault="007801C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Магнит</w:t>
                  </w:r>
                </w:p>
              </w:txbxContent>
            </v:textbox>
          </v:rect>
        </w:pict>
      </w:r>
    </w:p>
    <w:p w:rsidR="007801CA" w:rsidRDefault="007801CA">
      <w:pPr>
        <w:rPr>
          <w:lang w:val="en-US" w:eastAsia="en-US"/>
        </w:rPr>
      </w:pPr>
      <w:r>
        <w:rPr>
          <w:noProof/>
          <w:lang w:eastAsia="ru-RU"/>
        </w:rPr>
        <w:pict>
          <v:line id="_x0000_s1054" style="position:absolute;z-index:251686912" from="363.3pt,7.6pt" to="426.25pt,7.6pt" o:allowincell="f" strokeweight=".26mm">
            <v:fill o:detectmouseclick="t"/>
            <v:stroke endarrow="block" joinstyle="miter"/>
          </v:line>
        </w:pict>
      </w:r>
      <w:r>
        <w:rPr>
          <w:noProof/>
          <w:lang w:eastAsia="ru-RU"/>
        </w:rPr>
        <w:pict>
          <v:rect id="_x0000_s1055" style="position:absolute;margin-left:18.3pt;margin-top:7.6pt;width:13.45pt;height:7.1pt;z-index:251687936;mso-wrap-style:none;v-text-anchor:middle" o:allowincell="f" strokeweight=".26mm">
            <v:fill color2="black" o:detectmouseclick="t"/>
          </v:rect>
        </w:pict>
      </w:r>
    </w:p>
    <w:sectPr w:rsidR="007801CA" w:rsidSect="000110C5">
      <w:headerReference w:type="default" r:id="rId7"/>
      <w:pgSz w:w="16838" w:h="11906" w:orient="landscape"/>
      <w:pgMar w:top="902" w:right="1134" w:bottom="567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1CA" w:rsidRDefault="007801CA" w:rsidP="000110C5">
      <w:r>
        <w:separator/>
      </w:r>
    </w:p>
  </w:endnote>
  <w:endnote w:type="continuationSeparator" w:id="0">
    <w:p w:rsidR="007801CA" w:rsidRDefault="007801CA" w:rsidP="00011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ource Han Serif C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1CA" w:rsidRDefault="007801CA" w:rsidP="000110C5">
      <w:r>
        <w:separator/>
      </w:r>
    </w:p>
  </w:footnote>
  <w:footnote w:type="continuationSeparator" w:id="0">
    <w:p w:rsidR="007801CA" w:rsidRDefault="007801CA" w:rsidP="00011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1CA" w:rsidRDefault="007801CA">
    <w:pPr>
      <w:pStyle w:val="Header"/>
      <w:jc w:val="center"/>
    </w:pPr>
  </w:p>
  <w:p w:rsidR="007801CA" w:rsidRDefault="007801C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0C5"/>
    <w:rsid w:val="000110C5"/>
    <w:rsid w:val="00146BDF"/>
    <w:rsid w:val="002D2992"/>
    <w:rsid w:val="00360603"/>
    <w:rsid w:val="003C1CAF"/>
    <w:rsid w:val="00491A09"/>
    <w:rsid w:val="00574F79"/>
    <w:rsid w:val="005B6196"/>
    <w:rsid w:val="007801CA"/>
    <w:rsid w:val="00977AED"/>
    <w:rsid w:val="00AD2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ource Han Serif CN" w:hAnsi="Liberation Serif" w:cs="Noto Sans Devanaga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0C5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4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0110C5"/>
    <w:rPr>
      <w:rFonts w:cs="Times New Roman"/>
    </w:rPr>
  </w:style>
  <w:style w:type="character" w:customStyle="1" w:styleId="a">
    <w:name w:val="Нижний колонтитул Знак"/>
    <w:uiPriority w:val="99"/>
    <w:rsid w:val="000110C5"/>
    <w:rPr>
      <w:rFonts w:ascii="Arial" w:hAnsi="Arial"/>
      <w:sz w:val="24"/>
    </w:rPr>
  </w:style>
  <w:style w:type="character" w:customStyle="1" w:styleId="a0">
    <w:name w:val="Верхний колонтитул Знак"/>
    <w:uiPriority w:val="99"/>
    <w:rsid w:val="000110C5"/>
    <w:rPr>
      <w:b/>
      <w:color w:val="000000"/>
      <w:sz w:val="26"/>
    </w:rPr>
  </w:style>
  <w:style w:type="character" w:customStyle="1" w:styleId="a1">
    <w:name w:val="Текст выноски Знак"/>
    <w:uiPriority w:val="99"/>
    <w:rsid w:val="000110C5"/>
    <w:rPr>
      <w:rFonts w:ascii="Tahoma" w:hAnsi="Tahoma"/>
      <w:sz w:val="16"/>
    </w:rPr>
  </w:style>
  <w:style w:type="paragraph" w:customStyle="1" w:styleId="Heading">
    <w:name w:val="Heading"/>
    <w:basedOn w:val="Normal"/>
    <w:next w:val="BodyText"/>
    <w:uiPriority w:val="99"/>
    <w:rsid w:val="000110C5"/>
    <w:pPr>
      <w:keepNext/>
      <w:spacing w:before="240" w:after="120"/>
    </w:pPr>
    <w:rPr>
      <w:rFonts w:ascii="Liberation Sans" w:eastAsia="Source Han Serif CN" w:hAnsi="Liberation Sans" w:cs="Noto Sans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110C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  <w:sz w:val="20"/>
      <w:szCs w:val="20"/>
      <w:lang w:eastAsia="zh-CN"/>
    </w:rPr>
  </w:style>
  <w:style w:type="paragraph" w:styleId="List">
    <w:name w:val="List"/>
    <w:basedOn w:val="BodyText"/>
    <w:uiPriority w:val="99"/>
    <w:rsid w:val="000110C5"/>
    <w:rPr>
      <w:rFonts w:cs="Noto Sans Devanagari"/>
    </w:rPr>
  </w:style>
  <w:style w:type="paragraph" w:styleId="Caption">
    <w:name w:val="caption"/>
    <w:basedOn w:val="Normal"/>
    <w:uiPriority w:val="99"/>
    <w:qFormat/>
    <w:rsid w:val="000110C5"/>
    <w:pPr>
      <w:suppressLineNumbers/>
      <w:spacing w:before="120" w:after="120"/>
    </w:pPr>
    <w:rPr>
      <w:rFonts w:cs="Noto Sans Devanagari"/>
      <w:i/>
      <w:iCs/>
      <w:szCs w:val="24"/>
    </w:rPr>
  </w:style>
  <w:style w:type="paragraph" w:customStyle="1" w:styleId="Index">
    <w:name w:val="Index"/>
    <w:basedOn w:val="Normal"/>
    <w:uiPriority w:val="99"/>
    <w:rsid w:val="000110C5"/>
    <w:pPr>
      <w:suppressLineNumbers/>
    </w:pPr>
    <w:rPr>
      <w:rFonts w:cs="Noto Sans Devanagari"/>
    </w:rPr>
  </w:style>
  <w:style w:type="paragraph" w:styleId="BodyText2">
    <w:name w:val="Body Text 2"/>
    <w:basedOn w:val="Normal"/>
    <w:link w:val="BodyText2Char"/>
    <w:uiPriority w:val="99"/>
    <w:rsid w:val="000110C5"/>
    <w:pPr>
      <w:suppressAutoHyphens w:val="0"/>
      <w:overflowPunct/>
      <w:autoSpaceDE/>
      <w:spacing w:before="60"/>
      <w:jc w:val="both"/>
      <w:textAlignment w:val="auto"/>
    </w:pPr>
    <w:rPr>
      <w:rFonts w:ascii="Times New Roman" w:hAnsi="Times New Roman" w:cs="Times New Roman"/>
      <w:color w:val="000000"/>
      <w:sz w:val="2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Arial"/>
      <w:sz w:val="20"/>
      <w:szCs w:val="20"/>
      <w:lang w:eastAsia="zh-CN"/>
    </w:rPr>
  </w:style>
  <w:style w:type="paragraph" w:customStyle="1" w:styleId="HeaderandFooter">
    <w:name w:val="Header and Footer"/>
    <w:basedOn w:val="Normal"/>
    <w:uiPriority w:val="99"/>
    <w:rsid w:val="000110C5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link w:val="HeaderChar"/>
    <w:uiPriority w:val="99"/>
    <w:rsid w:val="000110C5"/>
    <w:pPr>
      <w:tabs>
        <w:tab w:val="center" w:pos="4677"/>
        <w:tab w:val="right" w:pos="9355"/>
      </w:tabs>
      <w:suppressAutoHyphens w:val="0"/>
      <w:overflowPunct/>
      <w:autoSpaceDE/>
      <w:textAlignment w:val="auto"/>
    </w:pPr>
    <w:rPr>
      <w:rFonts w:ascii="Times New Roman" w:hAnsi="Times New Roman" w:cs="Times New Roman"/>
      <w:b/>
      <w:color w:val="000000"/>
      <w:sz w:val="26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0110C5"/>
    <w:pPr>
      <w:suppressAutoHyphens w:val="0"/>
      <w:overflowPunct/>
      <w:autoSpaceDE/>
      <w:spacing w:before="280" w:after="280"/>
      <w:textAlignment w:val="auto"/>
    </w:pPr>
    <w:rPr>
      <w:rFonts w:ascii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rsid w:val="000110C5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0110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Arial"/>
      <w:sz w:val="2"/>
      <w:lang w:eastAsia="zh-CN"/>
    </w:rPr>
  </w:style>
  <w:style w:type="paragraph" w:customStyle="1" w:styleId="TableContents">
    <w:name w:val="Table Contents"/>
    <w:basedOn w:val="Normal"/>
    <w:uiPriority w:val="99"/>
    <w:rsid w:val="000110C5"/>
    <w:pPr>
      <w:widowControl w:val="0"/>
      <w:suppressLineNumbers/>
    </w:pPr>
  </w:style>
  <w:style w:type="paragraph" w:customStyle="1" w:styleId="TableHeading">
    <w:name w:val="Table Heading"/>
    <w:basedOn w:val="TableContents"/>
    <w:uiPriority w:val="99"/>
    <w:rsid w:val="000110C5"/>
    <w:pPr>
      <w:jc w:val="center"/>
    </w:pPr>
    <w:rPr>
      <w:b/>
      <w:bCs/>
    </w:rPr>
  </w:style>
  <w:style w:type="paragraph" w:customStyle="1" w:styleId="FrameContents">
    <w:name w:val="Frame Contents"/>
    <w:basedOn w:val="Normal"/>
    <w:uiPriority w:val="99"/>
    <w:rsid w:val="000110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6</Words>
  <Characters>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3</cp:revision>
  <cp:lastPrinted>2023-05-26T12:43:00Z</cp:lastPrinted>
  <dcterms:created xsi:type="dcterms:W3CDTF">2023-05-26T12:45:00Z</dcterms:created>
  <dcterms:modified xsi:type="dcterms:W3CDTF">2023-05-26T12:47:00Z</dcterms:modified>
</cp:coreProperties>
</file>