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1" w:rsidRDefault="00D129A5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32F7">
        <w:rPr>
          <w:sz w:val="28"/>
          <w:szCs w:val="28"/>
        </w:rPr>
        <w:t xml:space="preserve">Контрольно-счетная комиссия </w:t>
      </w:r>
      <w:bookmarkStart w:id="0" w:name="_GoBack"/>
      <w:bookmarkEnd w:id="0"/>
      <w:proofErr w:type="spellStart"/>
      <w:r w:rsidR="00E41E91" w:rsidRPr="00E41E91">
        <w:rPr>
          <w:sz w:val="28"/>
          <w:szCs w:val="28"/>
        </w:rPr>
        <w:t>Окуловского</w:t>
      </w:r>
      <w:proofErr w:type="spellEnd"/>
      <w:r w:rsidR="00E41E91" w:rsidRPr="00E41E91">
        <w:rPr>
          <w:sz w:val="28"/>
          <w:szCs w:val="28"/>
        </w:rPr>
        <w:t xml:space="preserve"> муниципального района </w:t>
      </w:r>
      <w:r w:rsidR="00E41E91">
        <w:rPr>
          <w:sz w:val="28"/>
          <w:szCs w:val="28"/>
        </w:rPr>
        <w:t>информирует, что мун</w:t>
      </w:r>
      <w:r w:rsidR="005632F7">
        <w:rPr>
          <w:sz w:val="28"/>
          <w:szCs w:val="28"/>
        </w:rPr>
        <w:t>иципальные служащие</w:t>
      </w:r>
      <w:r>
        <w:rPr>
          <w:sz w:val="28"/>
          <w:szCs w:val="28"/>
        </w:rPr>
        <w:t xml:space="preserve"> </w:t>
      </w:r>
      <w:r w:rsidR="00E41E91">
        <w:rPr>
          <w:sz w:val="28"/>
          <w:szCs w:val="28"/>
        </w:rPr>
        <w:t xml:space="preserve">исполнили обязанности по предоставлению сведений </w:t>
      </w:r>
      <w:r w:rsidR="00E41E91" w:rsidRPr="00E41E91">
        <w:rPr>
          <w:sz w:val="28"/>
          <w:szCs w:val="28"/>
        </w:rPr>
        <w:t xml:space="preserve">о доходах, об имуществе и обязательствах имущественного </w:t>
      </w:r>
      <w:proofErr w:type="gramStart"/>
      <w:r w:rsidR="00E41E91" w:rsidRPr="00E41E91">
        <w:rPr>
          <w:sz w:val="28"/>
          <w:szCs w:val="28"/>
        </w:rPr>
        <w:t xml:space="preserve">характера </w:t>
      </w:r>
      <w:r w:rsidR="00E41E91">
        <w:rPr>
          <w:sz w:val="28"/>
          <w:szCs w:val="28"/>
        </w:rPr>
        <w:t xml:space="preserve"> </w:t>
      </w:r>
      <w:r w:rsidR="00E41E91" w:rsidRPr="00E41E91">
        <w:rPr>
          <w:sz w:val="28"/>
          <w:szCs w:val="28"/>
        </w:rPr>
        <w:t>за</w:t>
      </w:r>
      <w:proofErr w:type="gramEnd"/>
      <w:r w:rsidR="00E41E91" w:rsidRPr="00E41E91">
        <w:rPr>
          <w:sz w:val="28"/>
          <w:szCs w:val="28"/>
        </w:rPr>
        <w:t xml:space="preserve"> период с 1 января 202</w:t>
      </w:r>
      <w:r w:rsidR="005632F7">
        <w:rPr>
          <w:sz w:val="28"/>
          <w:szCs w:val="28"/>
        </w:rPr>
        <w:t>4</w:t>
      </w:r>
      <w:r w:rsidR="00E41E91" w:rsidRPr="00E41E91">
        <w:rPr>
          <w:sz w:val="28"/>
          <w:szCs w:val="28"/>
        </w:rPr>
        <w:t xml:space="preserve"> по 31 декабря 202</w:t>
      </w:r>
      <w:r w:rsidR="005632F7">
        <w:rPr>
          <w:sz w:val="28"/>
          <w:szCs w:val="28"/>
        </w:rPr>
        <w:t>4</w:t>
      </w:r>
      <w:r w:rsidR="00E41E91">
        <w:rPr>
          <w:sz w:val="28"/>
          <w:szCs w:val="28"/>
        </w:rPr>
        <w:t xml:space="preserve"> года в полном объеме.</w:t>
      </w:r>
    </w:p>
    <w:p w:rsidR="000F7076" w:rsidRDefault="000F7076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</w:p>
    <w:p w:rsidR="000F7076" w:rsidRPr="000F7076" w:rsidRDefault="000F7076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</w:t>
      </w:r>
      <w:hyperlink r:id="rId4" w:history="1">
        <w:r w:rsidRPr="000F7076">
          <w:rPr>
            <w:rStyle w:val="a3"/>
            <w:sz w:val="28"/>
            <w:szCs w:val="28"/>
          </w:rPr>
          <w:t>Указ №968</w:t>
        </w:r>
        <w:r w:rsidRPr="000F7076">
          <w:rPr>
            <w:rStyle w:val="a3"/>
            <w:sz w:val="28"/>
            <w:szCs w:val="28"/>
            <w:lang w:val="en-US"/>
          </w:rPr>
          <w:t xml:space="preserve"> </w:t>
        </w:r>
        <w:r w:rsidRPr="000F7076">
          <w:rPr>
            <w:rStyle w:val="a3"/>
            <w:sz w:val="28"/>
            <w:szCs w:val="28"/>
          </w:rPr>
          <w:t>от 29.12.2022</w:t>
        </w:r>
      </w:hyperlink>
    </w:p>
    <w:p w:rsidR="009920CF" w:rsidRPr="00E41E91" w:rsidRDefault="009920CF" w:rsidP="00D129A5">
      <w:pPr>
        <w:ind w:right="-1"/>
        <w:jc w:val="both"/>
        <w:rPr>
          <w:sz w:val="28"/>
          <w:szCs w:val="28"/>
        </w:rPr>
      </w:pPr>
    </w:p>
    <w:sectPr w:rsidR="009920CF" w:rsidRPr="00E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CF"/>
    <w:rsid w:val="000F7076"/>
    <w:rsid w:val="00411AB4"/>
    <w:rsid w:val="00480BE9"/>
    <w:rsid w:val="005632F7"/>
    <w:rsid w:val="009920CF"/>
    <w:rsid w:val="00D129A5"/>
    <w:rsid w:val="00E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1CE4"/>
  <w15:chartTrackingRefBased/>
  <w15:docId w15:val="{76CC478F-B25F-44C4-8019-1EDA85D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ru/sites/default/files/docs/2023/02/02/ukaz_prezidenta_rf_ot_29_12_2022_n_968_ob_osobennostyah_isp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Лидия Хромченко</cp:lastModifiedBy>
  <cp:revision>2</cp:revision>
  <dcterms:created xsi:type="dcterms:W3CDTF">2025-05-21T05:52:00Z</dcterms:created>
  <dcterms:modified xsi:type="dcterms:W3CDTF">2025-05-21T05:52:00Z</dcterms:modified>
</cp:coreProperties>
</file>