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B5A" w:rsidRPr="00B025E5" w:rsidRDefault="007A2B5A" w:rsidP="007A2B5A">
      <w:pPr>
        <w:tabs>
          <w:tab w:val="left" w:pos="6420"/>
          <w:tab w:val="right" w:pos="9355"/>
        </w:tabs>
        <w:jc w:val="right"/>
        <w:rPr>
          <w:b/>
          <w:sz w:val="28"/>
          <w:szCs w:val="28"/>
        </w:rPr>
      </w:pPr>
      <w:r w:rsidRPr="00B025E5">
        <w:rPr>
          <w:b/>
          <w:sz w:val="28"/>
          <w:szCs w:val="28"/>
        </w:rPr>
        <w:t>УТВЕРЖДАЮ</w:t>
      </w:r>
    </w:p>
    <w:p w:rsidR="007A2B5A" w:rsidRPr="00B025E5" w:rsidRDefault="007A2B5A" w:rsidP="007A2B5A">
      <w:pPr>
        <w:jc w:val="right"/>
        <w:rPr>
          <w:sz w:val="28"/>
          <w:szCs w:val="28"/>
        </w:rPr>
      </w:pPr>
      <w:r w:rsidRPr="00B025E5">
        <w:rPr>
          <w:sz w:val="28"/>
          <w:szCs w:val="28"/>
        </w:rPr>
        <w:t xml:space="preserve">                                                                                   Председатель Контрольно-</w:t>
      </w:r>
    </w:p>
    <w:p w:rsidR="007A2B5A" w:rsidRPr="00B025E5" w:rsidRDefault="007A2B5A" w:rsidP="007A2B5A">
      <w:pPr>
        <w:jc w:val="right"/>
        <w:rPr>
          <w:sz w:val="28"/>
          <w:szCs w:val="28"/>
        </w:rPr>
      </w:pPr>
      <w:r w:rsidRPr="00B025E5">
        <w:rPr>
          <w:sz w:val="28"/>
          <w:szCs w:val="28"/>
        </w:rPr>
        <w:t xml:space="preserve">                                                                                   счетной комиссии</w:t>
      </w:r>
    </w:p>
    <w:p w:rsidR="007A2B5A" w:rsidRPr="00B025E5" w:rsidRDefault="007A2B5A" w:rsidP="007A2B5A">
      <w:pPr>
        <w:jc w:val="right"/>
        <w:rPr>
          <w:sz w:val="28"/>
          <w:szCs w:val="28"/>
        </w:rPr>
      </w:pPr>
      <w:r w:rsidRPr="00B025E5">
        <w:rPr>
          <w:sz w:val="28"/>
          <w:szCs w:val="28"/>
        </w:rPr>
        <w:t xml:space="preserve">                                                                                   </w:t>
      </w:r>
      <w:r w:rsidR="002D6823">
        <w:rPr>
          <w:sz w:val="28"/>
          <w:szCs w:val="28"/>
        </w:rPr>
        <w:t>___________</w:t>
      </w:r>
      <w:r>
        <w:rPr>
          <w:sz w:val="28"/>
          <w:szCs w:val="28"/>
        </w:rPr>
        <w:t>Л.А. Хромченко</w:t>
      </w:r>
    </w:p>
    <w:p w:rsidR="007A2B5A" w:rsidRDefault="002D6823" w:rsidP="007A2B5A">
      <w:pPr>
        <w:jc w:val="right"/>
        <w:rPr>
          <w:b/>
          <w:sz w:val="28"/>
          <w:szCs w:val="28"/>
        </w:rPr>
      </w:pPr>
      <w:proofErr w:type="gramStart"/>
      <w:r>
        <w:rPr>
          <w:sz w:val="28"/>
          <w:szCs w:val="28"/>
        </w:rPr>
        <w:t>« 24</w:t>
      </w:r>
      <w:proofErr w:type="gramEnd"/>
      <w:r w:rsidR="007A2B5A">
        <w:rPr>
          <w:sz w:val="28"/>
          <w:szCs w:val="28"/>
        </w:rPr>
        <w:t xml:space="preserve"> » июля 2023</w:t>
      </w:r>
      <w:r w:rsidR="007A2B5A" w:rsidRPr="00B025E5">
        <w:rPr>
          <w:sz w:val="28"/>
          <w:szCs w:val="28"/>
        </w:rPr>
        <w:t xml:space="preserve"> года</w:t>
      </w:r>
      <w:r w:rsidR="007A2B5A" w:rsidRPr="00BD0B71">
        <w:rPr>
          <w:b/>
          <w:sz w:val="28"/>
          <w:szCs w:val="28"/>
        </w:rPr>
        <w:t xml:space="preserve"> </w:t>
      </w:r>
    </w:p>
    <w:p w:rsidR="007A2B5A" w:rsidRDefault="007A2B5A" w:rsidP="007A2B5A">
      <w:pPr>
        <w:jc w:val="center"/>
        <w:rPr>
          <w:b/>
          <w:sz w:val="28"/>
          <w:szCs w:val="28"/>
        </w:rPr>
      </w:pPr>
    </w:p>
    <w:p w:rsidR="007A2B5A" w:rsidRPr="00BD0B71" w:rsidRDefault="007A2B5A" w:rsidP="007A2B5A">
      <w:pPr>
        <w:jc w:val="center"/>
        <w:rPr>
          <w:b/>
          <w:sz w:val="28"/>
          <w:szCs w:val="28"/>
        </w:rPr>
      </w:pPr>
      <w:r w:rsidRPr="00BD0B71">
        <w:rPr>
          <w:b/>
          <w:sz w:val="28"/>
          <w:szCs w:val="28"/>
        </w:rPr>
        <w:t>ОТЧЕТ</w:t>
      </w:r>
    </w:p>
    <w:p w:rsidR="007A2B5A" w:rsidRDefault="007A2B5A" w:rsidP="007A2B5A">
      <w:pPr>
        <w:jc w:val="center"/>
        <w:rPr>
          <w:b/>
          <w:sz w:val="28"/>
          <w:szCs w:val="28"/>
        </w:rPr>
      </w:pPr>
      <w:r w:rsidRPr="00BD0B71">
        <w:rPr>
          <w:b/>
          <w:sz w:val="28"/>
          <w:szCs w:val="28"/>
        </w:rPr>
        <w:t xml:space="preserve">о результатах </w:t>
      </w:r>
      <w:r>
        <w:rPr>
          <w:sz w:val="28"/>
          <w:szCs w:val="28"/>
        </w:rPr>
        <w:t xml:space="preserve">«Проверки соблюдения требований бюджетного законодательства при предоставлении иных межбюджетных трансфертов бюджетам муниципальных образований из бюджета </w:t>
      </w:r>
      <w:proofErr w:type="spellStart"/>
      <w:r>
        <w:rPr>
          <w:sz w:val="28"/>
          <w:szCs w:val="28"/>
        </w:rPr>
        <w:t>Окуловского</w:t>
      </w:r>
      <w:proofErr w:type="spellEnd"/>
      <w:r>
        <w:rPr>
          <w:sz w:val="28"/>
          <w:szCs w:val="28"/>
        </w:rPr>
        <w:t xml:space="preserve"> муниципального района, эффективности их использования»</w:t>
      </w:r>
    </w:p>
    <w:p w:rsidR="007A2B5A" w:rsidRDefault="007A2B5A" w:rsidP="007A2B5A">
      <w:pPr>
        <w:jc w:val="center"/>
        <w:rPr>
          <w:b/>
          <w:sz w:val="28"/>
          <w:szCs w:val="28"/>
        </w:rPr>
      </w:pPr>
    </w:p>
    <w:p w:rsidR="007A2B5A" w:rsidRDefault="007A2B5A" w:rsidP="007A2B5A">
      <w:pPr>
        <w:jc w:val="both"/>
        <w:rPr>
          <w:sz w:val="28"/>
          <w:szCs w:val="28"/>
        </w:rPr>
      </w:pPr>
      <w:r>
        <w:rPr>
          <w:b/>
          <w:sz w:val="28"/>
          <w:szCs w:val="28"/>
        </w:rPr>
        <w:t xml:space="preserve">Основание для проведения проверки: </w:t>
      </w:r>
      <w:r>
        <w:rPr>
          <w:sz w:val="28"/>
          <w:szCs w:val="28"/>
        </w:rPr>
        <w:t>пункт 3.2</w:t>
      </w:r>
      <w:r>
        <w:rPr>
          <w:b/>
          <w:sz w:val="28"/>
          <w:szCs w:val="28"/>
        </w:rPr>
        <w:t xml:space="preserve"> </w:t>
      </w:r>
      <w:r>
        <w:rPr>
          <w:sz w:val="28"/>
          <w:szCs w:val="28"/>
        </w:rPr>
        <w:t xml:space="preserve">плана работы Контрольно-счетной </w:t>
      </w:r>
      <w:proofErr w:type="gramStart"/>
      <w:r>
        <w:rPr>
          <w:sz w:val="28"/>
          <w:szCs w:val="28"/>
        </w:rPr>
        <w:t xml:space="preserve">комиссии  </w:t>
      </w:r>
      <w:proofErr w:type="spellStart"/>
      <w:r>
        <w:rPr>
          <w:sz w:val="28"/>
          <w:szCs w:val="28"/>
        </w:rPr>
        <w:t>Окуловского</w:t>
      </w:r>
      <w:proofErr w:type="spellEnd"/>
      <w:proofErr w:type="gramEnd"/>
      <w:r>
        <w:rPr>
          <w:sz w:val="28"/>
          <w:szCs w:val="28"/>
        </w:rPr>
        <w:t xml:space="preserve"> муниципального района на 2023 год.</w:t>
      </w:r>
    </w:p>
    <w:p w:rsidR="007A2B5A" w:rsidRPr="007A2B5A" w:rsidRDefault="007A2B5A" w:rsidP="007A2B5A">
      <w:pPr>
        <w:jc w:val="both"/>
        <w:rPr>
          <w:sz w:val="28"/>
          <w:szCs w:val="28"/>
        </w:rPr>
      </w:pPr>
      <w:r>
        <w:rPr>
          <w:b/>
          <w:sz w:val="28"/>
          <w:szCs w:val="28"/>
        </w:rPr>
        <w:t xml:space="preserve">Цель проверки: </w:t>
      </w:r>
      <w:r w:rsidRPr="007A2B5A">
        <w:rPr>
          <w:sz w:val="28"/>
          <w:szCs w:val="28"/>
        </w:rPr>
        <w:t xml:space="preserve">Установление объемов и условий предоставления иных межбюджетных трансфертов из бюджета </w:t>
      </w:r>
      <w:proofErr w:type="spellStart"/>
      <w:r w:rsidRPr="007A2B5A">
        <w:rPr>
          <w:sz w:val="28"/>
          <w:szCs w:val="28"/>
        </w:rPr>
        <w:t>Окуловского</w:t>
      </w:r>
      <w:proofErr w:type="spellEnd"/>
      <w:r w:rsidRPr="007A2B5A">
        <w:rPr>
          <w:sz w:val="28"/>
          <w:szCs w:val="28"/>
        </w:rPr>
        <w:t xml:space="preserve"> муниципального района бюджетам городских и сельских поселений</w:t>
      </w:r>
      <w:r>
        <w:rPr>
          <w:sz w:val="28"/>
          <w:szCs w:val="28"/>
        </w:rPr>
        <w:t>, проверка законности и эффективности их использования</w:t>
      </w:r>
    </w:p>
    <w:p w:rsidR="007A2B5A" w:rsidRDefault="007A2B5A" w:rsidP="007A2B5A">
      <w:pPr>
        <w:jc w:val="both"/>
        <w:rPr>
          <w:sz w:val="28"/>
          <w:szCs w:val="28"/>
        </w:rPr>
      </w:pPr>
      <w:r w:rsidRPr="00FD5263">
        <w:rPr>
          <w:b/>
          <w:sz w:val="28"/>
          <w:szCs w:val="28"/>
        </w:rPr>
        <w:t>Объекты проверки:</w:t>
      </w:r>
      <w:r>
        <w:rPr>
          <w:sz w:val="28"/>
          <w:szCs w:val="28"/>
        </w:rPr>
        <w:t xml:space="preserve"> комитет </w:t>
      </w:r>
      <w:proofErr w:type="gramStart"/>
      <w:r>
        <w:rPr>
          <w:sz w:val="28"/>
          <w:szCs w:val="28"/>
        </w:rPr>
        <w:t>финансов  Администрации</w:t>
      </w:r>
      <w:proofErr w:type="gramEnd"/>
      <w:r>
        <w:rPr>
          <w:sz w:val="28"/>
          <w:szCs w:val="28"/>
        </w:rPr>
        <w:t xml:space="preserve"> </w:t>
      </w:r>
      <w:proofErr w:type="spellStart"/>
      <w:r>
        <w:rPr>
          <w:sz w:val="28"/>
          <w:szCs w:val="28"/>
        </w:rPr>
        <w:t>Окуловского</w:t>
      </w:r>
      <w:proofErr w:type="spellEnd"/>
      <w:r>
        <w:rPr>
          <w:sz w:val="28"/>
          <w:szCs w:val="28"/>
        </w:rPr>
        <w:t xml:space="preserve"> муниципального района, Администрация </w:t>
      </w:r>
      <w:proofErr w:type="spellStart"/>
      <w:r>
        <w:rPr>
          <w:sz w:val="28"/>
          <w:szCs w:val="28"/>
        </w:rPr>
        <w:t>Боровенковского</w:t>
      </w:r>
      <w:proofErr w:type="spellEnd"/>
      <w:r>
        <w:rPr>
          <w:sz w:val="28"/>
          <w:szCs w:val="28"/>
        </w:rPr>
        <w:t xml:space="preserve"> сельского поселения,  Администрация Турбинного сельского поселения; Администрация </w:t>
      </w:r>
      <w:proofErr w:type="spellStart"/>
      <w:r>
        <w:rPr>
          <w:sz w:val="28"/>
          <w:szCs w:val="28"/>
        </w:rPr>
        <w:t>Ок</w:t>
      </w:r>
      <w:r w:rsidR="00217FFA">
        <w:rPr>
          <w:sz w:val="28"/>
          <w:szCs w:val="28"/>
        </w:rPr>
        <w:t>уловского</w:t>
      </w:r>
      <w:proofErr w:type="spellEnd"/>
      <w:r w:rsidR="00217FFA">
        <w:rPr>
          <w:sz w:val="28"/>
          <w:szCs w:val="28"/>
        </w:rPr>
        <w:t xml:space="preserve"> муниципального района</w:t>
      </w:r>
      <w:r>
        <w:rPr>
          <w:sz w:val="28"/>
          <w:szCs w:val="28"/>
        </w:rPr>
        <w:t>.</w:t>
      </w:r>
    </w:p>
    <w:p w:rsidR="007A2B5A" w:rsidRDefault="007A2B5A" w:rsidP="007A2B5A">
      <w:pPr>
        <w:jc w:val="both"/>
        <w:rPr>
          <w:sz w:val="28"/>
          <w:szCs w:val="28"/>
        </w:rPr>
      </w:pPr>
      <w:proofErr w:type="gramStart"/>
      <w:r w:rsidRPr="004D139F">
        <w:rPr>
          <w:b/>
          <w:sz w:val="28"/>
          <w:szCs w:val="28"/>
        </w:rPr>
        <w:t>Руководитель  проверки</w:t>
      </w:r>
      <w:proofErr w:type="gramEnd"/>
      <w:r w:rsidRPr="004D139F">
        <w:rPr>
          <w:b/>
          <w:sz w:val="28"/>
          <w:szCs w:val="28"/>
        </w:rPr>
        <w:t>:</w:t>
      </w:r>
      <w:r>
        <w:rPr>
          <w:sz w:val="28"/>
          <w:szCs w:val="28"/>
        </w:rPr>
        <w:t xml:space="preserve"> председатель контрольно-счетной комиссии </w:t>
      </w:r>
      <w:proofErr w:type="spellStart"/>
      <w:r>
        <w:rPr>
          <w:sz w:val="28"/>
          <w:szCs w:val="28"/>
        </w:rPr>
        <w:t>Окуловского</w:t>
      </w:r>
      <w:proofErr w:type="spellEnd"/>
      <w:r>
        <w:rPr>
          <w:sz w:val="28"/>
          <w:szCs w:val="28"/>
        </w:rPr>
        <w:t xml:space="preserve"> муниципального района  Хромченко Л.А.</w:t>
      </w:r>
    </w:p>
    <w:p w:rsidR="007A2B5A" w:rsidRDefault="007A2B5A" w:rsidP="007A2B5A">
      <w:pPr>
        <w:jc w:val="both"/>
        <w:rPr>
          <w:sz w:val="28"/>
          <w:szCs w:val="28"/>
        </w:rPr>
      </w:pPr>
      <w:r w:rsidRPr="00A75EE3">
        <w:rPr>
          <w:b/>
          <w:sz w:val="28"/>
          <w:szCs w:val="28"/>
        </w:rPr>
        <w:t>Акты, заключения, справки, использованные в отчете:</w:t>
      </w:r>
      <w:r>
        <w:rPr>
          <w:b/>
          <w:sz w:val="28"/>
          <w:szCs w:val="28"/>
        </w:rPr>
        <w:t xml:space="preserve"> </w:t>
      </w:r>
      <w:r>
        <w:rPr>
          <w:sz w:val="28"/>
          <w:szCs w:val="28"/>
        </w:rPr>
        <w:t xml:space="preserve">по </w:t>
      </w:r>
      <w:proofErr w:type="gramStart"/>
      <w:r>
        <w:rPr>
          <w:sz w:val="28"/>
          <w:szCs w:val="28"/>
        </w:rPr>
        <w:t>результатам  проверки</w:t>
      </w:r>
      <w:proofErr w:type="gramEnd"/>
      <w:r>
        <w:rPr>
          <w:sz w:val="28"/>
          <w:szCs w:val="28"/>
        </w:rPr>
        <w:t xml:space="preserve"> составлено 4</w:t>
      </w:r>
      <w:r w:rsidRPr="003341A2">
        <w:rPr>
          <w:sz w:val="28"/>
          <w:szCs w:val="28"/>
        </w:rPr>
        <w:t xml:space="preserve"> акт</w:t>
      </w:r>
      <w:r>
        <w:rPr>
          <w:sz w:val="28"/>
          <w:szCs w:val="28"/>
        </w:rPr>
        <w:t>а,</w:t>
      </w:r>
      <w:r>
        <w:rPr>
          <w:color w:val="FF0000"/>
          <w:sz w:val="28"/>
          <w:szCs w:val="28"/>
        </w:rPr>
        <w:t xml:space="preserve"> </w:t>
      </w:r>
      <w:r w:rsidRPr="003660FD">
        <w:rPr>
          <w:sz w:val="28"/>
          <w:szCs w:val="28"/>
        </w:rPr>
        <w:t>с</w:t>
      </w:r>
      <w:r>
        <w:rPr>
          <w:sz w:val="28"/>
          <w:szCs w:val="28"/>
        </w:rPr>
        <w:t xml:space="preserve"> которыми под роспись ознакомлены соответствующие должностные лица объектов контроля.</w:t>
      </w:r>
    </w:p>
    <w:p w:rsidR="006D7905" w:rsidRDefault="00784D73" w:rsidP="00784D73">
      <w:pPr>
        <w:jc w:val="both"/>
        <w:rPr>
          <w:sz w:val="28"/>
          <w:szCs w:val="28"/>
        </w:rPr>
      </w:pPr>
      <w:r w:rsidRPr="002C27A4">
        <w:rPr>
          <w:b/>
          <w:sz w:val="28"/>
          <w:szCs w:val="28"/>
        </w:rPr>
        <w:t>По результатам контрольного мероприятия</w:t>
      </w:r>
      <w:r w:rsidR="002C27A4" w:rsidRPr="002C27A4">
        <w:rPr>
          <w:b/>
          <w:sz w:val="28"/>
          <w:szCs w:val="28"/>
        </w:rPr>
        <w:t xml:space="preserve"> установлено следующее</w:t>
      </w:r>
      <w:r w:rsidR="002C27A4">
        <w:rPr>
          <w:sz w:val="28"/>
          <w:szCs w:val="28"/>
        </w:rPr>
        <w:t>:</w:t>
      </w:r>
      <w:r>
        <w:rPr>
          <w:sz w:val="28"/>
          <w:szCs w:val="28"/>
        </w:rPr>
        <w:t xml:space="preserve"> </w:t>
      </w:r>
    </w:p>
    <w:p w:rsidR="007A2B5A" w:rsidRDefault="00784D73" w:rsidP="00784D73">
      <w:pPr>
        <w:jc w:val="both"/>
        <w:rPr>
          <w:sz w:val="28"/>
          <w:szCs w:val="28"/>
        </w:rPr>
      </w:pPr>
      <w:bookmarkStart w:id="0" w:name="_GoBack"/>
      <w:bookmarkEnd w:id="0"/>
      <w:r>
        <w:rPr>
          <w:sz w:val="28"/>
          <w:szCs w:val="28"/>
        </w:rPr>
        <w:t xml:space="preserve">  </w:t>
      </w:r>
    </w:p>
    <w:p w:rsidR="002C27A4" w:rsidRDefault="002C27A4" w:rsidP="00AE2F21">
      <w:pPr>
        <w:autoSpaceDE w:val="0"/>
        <w:autoSpaceDN w:val="0"/>
        <w:adjustRightInd w:val="0"/>
        <w:jc w:val="both"/>
        <w:rPr>
          <w:sz w:val="28"/>
          <w:szCs w:val="28"/>
        </w:rPr>
      </w:pPr>
      <w:r>
        <w:rPr>
          <w:b/>
          <w:sz w:val="28"/>
          <w:szCs w:val="28"/>
        </w:rPr>
        <w:t xml:space="preserve">     Анализ </w:t>
      </w:r>
      <w:proofErr w:type="gramStart"/>
      <w:r w:rsidRPr="002A717B">
        <w:rPr>
          <w:b/>
          <w:sz w:val="28"/>
          <w:szCs w:val="28"/>
        </w:rPr>
        <w:t>объемов  и</w:t>
      </w:r>
      <w:proofErr w:type="gramEnd"/>
      <w:r w:rsidRPr="002A717B">
        <w:rPr>
          <w:b/>
          <w:sz w:val="28"/>
          <w:szCs w:val="28"/>
        </w:rPr>
        <w:t xml:space="preserve"> условий предоставления иных межбюджетных трансфертов из бюджета </w:t>
      </w:r>
      <w:proofErr w:type="spellStart"/>
      <w:r w:rsidRPr="002A717B">
        <w:rPr>
          <w:b/>
          <w:sz w:val="28"/>
          <w:szCs w:val="28"/>
        </w:rPr>
        <w:t>Окуловского</w:t>
      </w:r>
      <w:proofErr w:type="spellEnd"/>
      <w:r w:rsidRPr="002A717B">
        <w:rPr>
          <w:b/>
          <w:sz w:val="28"/>
          <w:szCs w:val="28"/>
        </w:rPr>
        <w:t xml:space="preserve"> муниципального района бюджетам городских и сельских поселений</w:t>
      </w:r>
      <w:r w:rsidR="00AE2F21">
        <w:rPr>
          <w:sz w:val="28"/>
          <w:szCs w:val="28"/>
        </w:rPr>
        <w:t xml:space="preserve">     </w:t>
      </w:r>
    </w:p>
    <w:p w:rsidR="00AE2F21" w:rsidRDefault="00AE2F21" w:rsidP="00AE2F21">
      <w:pPr>
        <w:autoSpaceDE w:val="0"/>
        <w:autoSpaceDN w:val="0"/>
        <w:adjustRightInd w:val="0"/>
        <w:jc w:val="both"/>
        <w:rPr>
          <w:sz w:val="28"/>
          <w:szCs w:val="28"/>
        </w:rPr>
      </w:pPr>
      <w:r>
        <w:rPr>
          <w:sz w:val="28"/>
          <w:szCs w:val="28"/>
        </w:rPr>
        <w:t xml:space="preserve"> </w:t>
      </w:r>
      <w:r w:rsidR="002C27A4">
        <w:rPr>
          <w:sz w:val="28"/>
          <w:szCs w:val="28"/>
        </w:rPr>
        <w:t xml:space="preserve">     </w:t>
      </w:r>
      <w:r>
        <w:rPr>
          <w:sz w:val="28"/>
          <w:szCs w:val="28"/>
        </w:rPr>
        <w:t>В соответствии со статьей 142 Бюджетного кодекса Российской межбюджетные трансферты из бюджетов муниципальных районов Федерации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 В</w:t>
      </w:r>
      <w:r w:rsidRPr="002B778F">
        <w:rPr>
          <w:spacing w:val="1"/>
          <w:sz w:val="28"/>
          <w:szCs w:val="28"/>
        </w:rPr>
        <w:t xml:space="preserve"> </w:t>
      </w:r>
      <w:r w:rsidRPr="002B778F">
        <w:rPr>
          <w:sz w:val="28"/>
          <w:szCs w:val="28"/>
        </w:rPr>
        <w:t>соответствии</w:t>
      </w:r>
      <w:r w:rsidRPr="002B778F">
        <w:rPr>
          <w:spacing w:val="1"/>
          <w:sz w:val="28"/>
          <w:szCs w:val="28"/>
        </w:rPr>
        <w:t xml:space="preserve"> </w:t>
      </w:r>
      <w:r w:rsidRPr="002B778F">
        <w:rPr>
          <w:sz w:val="28"/>
          <w:szCs w:val="28"/>
        </w:rPr>
        <w:t>со</w:t>
      </w:r>
      <w:r w:rsidRPr="002B778F">
        <w:rPr>
          <w:spacing w:val="1"/>
          <w:sz w:val="28"/>
          <w:szCs w:val="28"/>
        </w:rPr>
        <w:t xml:space="preserve"> </w:t>
      </w:r>
      <w:hyperlink r:id="rId8">
        <w:r w:rsidRPr="002B778F">
          <w:rPr>
            <w:sz w:val="28"/>
            <w:szCs w:val="28"/>
          </w:rPr>
          <w:t>статьями</w:t>
        </w:r>
        <w:r w:rsidRPr="002B778F">
          <w:rPr>
            <w:spacing w:val="1"/>
            <w:sz w:val="28"/>
            <w:szCs w:val="28"/>
          </w:rPr>
          <w:t xml:space="preserve"> </w:t>
        </w:r>
        <w:r w:rsidRPr="002B778F">
          <w:rPr>
            <w:sz w:val="28"/>
            <w:szCs w:val="28"/>
          </w:rPr>
          <w:t>142,</w:t>
        </w:r>
      </w:hyperlink>
      <w:r w:rsidRPr="002B778F">
        <w:rPr>
          <w:spacing w:val="1"/>
          <w:sz w:val="28"/>
          <w:szCs w:val="28"/>
        </w:rPr>
        <w:t xml:space="preserve"> </w:t>
      </w:r>
      <w:hyperlink r:id="rId9">
        <w:r w:rsidRPr="002B778F">
          <w:rPr>
            <w:sz w:val="28"/>
            <w:szCs w:val="28"/>
          </w:rPr>
          <w:t>142.4</w:t>
        </w:r>
      </w:hyperlink>
      <w:r w:rsidRPr="002B778F">
        <w:rPr>
          <w:spacing w:val="1"/>
          <w:sz w:val="28"/>
          <w:szCs w:val="28"/>
        </w:rPr>
        <w:t xml:space="preserve"> </w:t>
      </w:r>
      <w:r w:rsidRPr="002B778F">
        <w:rPr>
          <w:sz w:val="28"/>
          <w:szCs w:val="28"/>
        </w:rPr>
        <w:t>Бюджетного</w:t>
      </w:r>
      <w:r w:rsidRPr="002B778F">
        <w:rPr>
          <w:spacing w:val="1"/>
          <w:sz w:val="28"/>
          <w:szCs w:val="28"/>
        </w:rPr>
        <w:t xml:space="preserve"> </w:t>
      </w:r>
      <w:r w:rsidRPr="002B778F">
        <w:rPr>
          <w:sz w:val="28"/>
          <w:szCs w:val="28"/>
        </w:rPr>
        <w:t>кодекса</w:t>
      </w:r>
      <w:r w:rsidRPr="002B778F">
        <w:rPr>
          <w:spacing w:val="1"/>
          <w:sz w:val="28"/>
          <w:szCs w:val="28"/>
        </w:rPr>
        <w:t xml:space="preserve"> </w:t>
      </w:r>
      <w:r w:rsidRPr="002B778F">
        <w:rPr>
          <w:sz w:val="28"/>
          <w:szCs w:val="28"/>
        </w:rPr>
        <w:t>Российской</w:t>
      </w:r>
      <w:r w:rsidRPr="002B778F">
        <w:rPr>
          <w:spacing w:val="1"/>
          <w:sz w:val="28"/>
          <w:szCs w:val="28"/>
        </w:rPr>
        <w:t xml:space="preserve"> </w:t>
      </w:r>
      <w:r w:rsidRPr="002B778F">
        <w:rPr>
          <w:sz w:val="28"/>
          <w:szCs w:val="28"/>
        </w:rPr>
        <w:t>Федерации</w:t>
      </w:r>
      <w:r w:rsidRPr="002B778F">
        <w:rPr>
          <w:spacing w:val="1"/>
          <w:sz w:val="28"/>
          <w:szCs w:val="28"/>
        </w:rPr>
        <w:t xml:space="preserve"> </w:t>
      </w:r>
      <w:r w:rsidRPr="002B778F">
        <w:rPr>
          <w:sz w:val="28"/>
          <w:szCs w:val="28"/>
        </w:rPr>
        <w:t>в</w:t>
      </w:r>
      <w:r w:rsidRPr="002B778F">
        <w:rPr>
          <w:spacing w:val="1"/>
          <w:sz w:val="28"/>
          <w:szCs w:val="28"/>
        </w:rPr>
        <w:t xml:space="preserve"> </w:t>
      </w:r>
      <w:r w:rsidRPr="002B778F">
        <w:rPr>
          <w:sz w:val="28"/>
          <w:szCs w:val="28"/>
        </w:rPr>
        <w:t>целях</w:t>
      </w:r>
      <w:r w:rsidRPr="002B778F">
        <w:rPr>
          <w:spacing w:val="1"/>
          <w:sz w:val="28"/>
          <w:szCs w:val="28"/>
        </w:rPr>
        <w:t xml:space="preserve"> </w:t>
      </w:r>
      <w:r w:rsidRPr="002B778F">
        <w:rPr>
          <w:sz w:val="28"/>
          <w:szCs w:val="28"/>
        </w:rPr>
        <w:t xml:space="preserve">регулирования  </w:t>
      </w:r>
      <w:r w:rsidRPr="002B778F">
        <w:rPr>
          <w:spacing w:val="31"/>
          <w:sz w:val="28"/>
          <w:szCs w:val="28"/>
        </w:rPr>
        <w:t xml:space="preserve"> </w:t>
      </w:r>
      <w:r w:rsidRPr="002B778F">
        <w:rPr>
          <w:sz w:val="28"/>
          <w:szCs w:val="28"/>
        </w:rPr>
        <w:t xml:space="preserve">вопросов  </w:t>
      </w:r>
      <w:r w:rsidRPr="002B778F">
        <w:rPr>
          <w:spacing w:val="32"/>
          <w:sz w:val="28"/>
          <w:szCs w:val="28"/>
        </w:rPr>
        <w:t xml:space="preserve"> </w:t>
      </w:r>
      <w:r w:rsidRPr="002B778F">
        <w:rPr>
          <w:sz w:val="28"/>
          <w:szCs w:val="28"/>
        </w:rPr>
        <w:t xml:space="preserve">предоставления  </w:t>
      </w:r>
      <w:r w:rsidRPr="002B778F">
        <w:rPr>
          <w:spacing w:val="30"/>
          <w:sz w:val="28"/>
          <w:szCs w:val="28"/>
        </w:rPr>
        <w:t xml:space="preserve"> </w:t>
      </w:r>
      <w:r w:rsidRPr="002B778F">
        <w:rPr>
          <w:sz w:val="28"/>
          <w:szCs w:val="28"/>
        </w:rPr>
        <w:t xml:space="preserve">иных  </w:t>
      </w:r>
      <w:r w:rsidRPr="002B778F">
        <w:rPr>
          <w:spacing w:val="33"/>
          <w:sz w:val="28"/>
          <w:szCs w:val="28"/>
        </w:rPr>
        <w:t xml:space="preserve"> </w:t>
      </w:r>
      <w:r w:rsidRPr="002B778F">
        <w:rPr>
          <w:sz w:val="28"/>
          <w:szCs w:val="28"/>
        </w:rPr>
        <w:t xml:space="preserve">межбюджетных  </w:t>
      </w:r>
      <w:r w:rsidRPr="002B778F">
        <w:rPr>
          <w:spacing w:val="30"/>
          <w:sz w:val="28"/>
          <w:szCs w:val="28"/>
        </w:rPr>
        <w:t xml:space="preserve"> </w:t>
      </w:r>
      <w:r w:rsidRPr="002B778F">
        <w:rPr>
          <w:sz w:val="28"/>
          <w:szCs w:val="28"/>
        </w:rPr>
        <w:t xml:space="preserve">трансфертов  </w:t>
      </w:r>
      <w:r w:rsidRPr="002B778F">
        <w:rPr>
          <w:spacing w:val="30"/>
          <w:sz w:val="28"/>
          <w:szCs w:val="28"/>
        </w:rPr>
        <w:t xml:space="preserve"> </w:t>
      </w:r>
      <w:r w:rsidRPr="002B778F">
        <w:rPr>
          <w:sz w:val="28"/>
          <w:szCs w:val="28"/>
        </w:rPr>
        <w:t xml:space="preserve">из  </w:t>
      </w:r>
      <w:r w:rsidRPr="002B778F">
        <w:rPr>
          <w:spacing w:val="32"/>
          <w:sz w:val="28"/>
          <w:szCs w:val="28"/>
        </w:rPr>
        <w:t xml:space="preserve"> </w:t>
      </w:r>
      <w:r w:rsidRPr="002B778F">
        <w:rPr>
          <w:sz w:val="28"/>
          <w:szCs w:val="28"/>
        </w:rPr>
        <w:t xml:space="preserve">бюджета </w:t>
      </w:r>
      <w:proofErr w:type="spellStart"/>
      <w:r w:rsidRPr="002B778F">
        <w:rPr>
          <w:sz w:val="28"/>
          <w:szCs w:val="28"/>
        </w:rPr>
        <w:t>Окуловского</w:t>
      </w:r>
      <w:proofErr w:type="spellEnd"/>
      <w:r w:rsidRPr="002B778F">
        <w:rPr>
          <w:sz w:val="28"/>
          <w:szCs w:val="28"/>
        </w:rPr>
        <w:t xml:space="preserve"> муниципального района бюджетам</w:t>
      </w:r>
      <w:r w:rsidRPr="002B778F">
        <w:rPr>
          <w:spacing w:val="1"/>
          <w:sz w:val="28"/>
          <w:szCs w:val="28"/>
        </w:rPr>
        <w:t xml:space="preserve"> </w:t>
      </w:r>
      <w:r>
        <w:rPr>
          <w:sz w:val="28"/>
          <w:szCs w:val="28"/>
        </w:rPr>
        <w:lastRenderedPageBreak/>
        <w:t xml:space="preserve">поселений разработаны и утверждены решениями Думы </w:t>
      </w:r>
      <w:proofErr w:type="spellStart"/>
      <w:r>
        <w:rPr>
          <w:sz w:val="28"/>
          <w:szCs w:val="28"/>
        </w:rPr>
        <w:t>Окуловского</w:t>
      </w:r>
      <w:proofErr w:type="spellEnd"/>
      <w:r>
        <w:rPr>
          <w:sz w:val="28"/>
          <w:szCs w:val="28"/>
        </w:rPr>
        <w:t xml:space="preserve"> муниципального района</w:t>
      </w:r>
      <w:r>
        <w:rPr>
          <w:rStyle w:val="a5"/>
          <w:sz w:val="28"/>
          <w:szCs w:val="28"/>
        </w:rPr>
        <w:footnoteReference w:id="1"/>
      </w:r>
    </w:p>
    <w:p w:rsidR="002C27A4" w:rsidRDefault="002C27A4" w:rsidP="00AE2F21">
      <w:pPr>
        <w:autoSpaceDE w:val="0"/>
        <w:autoSpaceDN w:val="0"/>
        <w:adjustRightInd w:val="0"/>
        <w:jc w:val="both"/>
        <w:rPr>
          <w:sz w:val="28"/>
          <w:szCs w:val="28"/>
        </w:rPr>
      </w:pPr>
      <w:r>
        <w:rPr>
          <w:sz w:val="28"/>
          <w:szCs w:val="28"/>
        </w:rPr>
        <w:t xml:space="preserve">     </w:t>
      </w:r>
      <w:r w:rsidR="00DF3AC6">
        <w:rPr>
          <w:sz w:val="28"/>
          <w:szCs w:val="28"/>
        </w:rPr>
        <w:t xml:space="preserve">   </w:t>
      </w:r>
      <w:r>
        <w:rPr>
          <w:sz w:val="28"/>
          <w:szCs w:val="28"/>
        </w:rPr>
        <w:t xml:space="preserve">Из бюджета </w:t>
      </w:r>
      <w:proofErr w:type="spellStart"/>
      <w:r>
        <w:rPr>
          <w:sz w:val="28"/>
          <w:szCs w:val="28"/>
        </w:rPr>
        <w:t>Окуловского</w:t>
      </w:r>
      <w:proofErr w:type="spellEnd"/>
      <w:r>
        <w:rPr>
          <w:sz w:val="28"/>
          <w:szCs w:val="28"/>
        </w:rPr>
        <w:t xml:space="preserve"> муниципального района бюджетам городс</w:t>
      </w:r>
      <w:r w:rsidR="00DF3AC6">
        <w:rPr>
          <w:sz w:val="28"/>
          <w:szCs w:val="28"/>
        </w:rPr>
        <w:t>ких и сельских поселений напр</w:t>
      </w:r>
      <w:r>
        <w:rPr>
          <w:sz w:val="28"/>
          <w:szCs w:val="28"/>
        </w:rPr>
        <w:t>авлено иных межбюджетных трансфертов на общу</w:t>
      </w:r>
      <w:r w:rsidR="003155BD">
        <w:rPr>
          <w:sz w:val="28"/>
          <w:szCs w:val="28"/>
        </w:rPr>
        <w:t xml:space="preserve">ю сумму 34 </w:t>
      </w:r>
      <w:r>
        <w:rPr>
          <w:sz w:val="28"/>
          <w:szCs w:val="28"/>
        </w:rPr>
        <w:t xml:space="preserve">639,8 </w:t>
      </w:r>
      <w:proofErr w:type="spellStart"/>
      <w:r>
        <w:rPr>
          <w:sz w:val="28"/>
          <w:szCs w:val="28"/>
        </w:rPr>
        <w:t>тыс.рублей</w:t>
      </w:r>
      <w:proofErr w:type="spellEnd"/>
      <w:r>
        <w:rPr>
          <w:sz w:val="28"/>
          <w:szCs w:val="28"/>
        </w:rPr>
        <w:t xml:space="preserve"> (2021 – 7 329,6</w:t>
      </w:r>
      <w:r w:rsidR="003155BD">
        <w:rPr>
          <w:sz w:val="28"/>
          <w:szCs w:val="28"/>
        </w:rPr>
        <w:t xml:space="preserve">тыс.рублей, 2022 – 9048,1 </w:t>
      </w:r>
      <w:proofErr w:type="spellStart"/>
      <w:r w:rsidR="003155BD">
        <w:rPr>
          <w:sz w:val="28"/>
          <w:szCs w:val="28"/>
        </w:rPr>
        <w:t>тыс.рублей</w:t>
      </w:r>
      <w:proofErr w:type="spellEnd"/>
      <w:r w:rsidR="003155BD">
        <w:rPr>
          <w:sz w:val="28"/>
          <w:szCs w:val="28"/>
        </w:rPr>
        <w:t xml:space="preserve">, 2023 – 18262,1 </w:t>
      </w:r>
      <w:proofErr w:type="spellStart"/>
      <w:r w:rsidR="003155BD">
        <w:rPr>
          <w:sz w:val="28"/>
          <w:szCs w:val="28"/>
        </w:rPr>
        <w:t>тыс.рублей</w:t>
      </w:r>
      <w:proofErr w:type="spellEnd"/>
      <w:r>
        <w:rPr>
          <w:sz w:val="28"/>
          <w:szCs w:val="28"/>
        </w:rPr>
        <w:t>)</w:t>
      </w:r>
      <w:r w:rsidR="00B21E08">
        <w:rPr>
          <w:rStyle w:val="a5"/>
          <w:sz w:val="28"/>
          <w:szCs w:val="28"/>
        </w:rPr>
        <w:footnoteReference w:id="2"/>
      </w:r>
      <w:r>
        <w:rPr>
          <w:sz w:val="28"/>
          <w:szCs w:val="28"/>
        </w:rPr>
        <w:t>.</w:t>
      </w:r>
    </w:p>
    <w:p w:rsidR="00DF3AC6" w:rsidRDefault="00DF3AC6" w:rsidP="00AE2F21">
      <w:pPr>
        <w:autoSpaceDE w:val="0"/>
        <w:autoSpaceDN w:val="0"/>
        <w:adjustRightInd w:val="0"/>
        <w:jc w:val="both"/>
        <w:rPr>
          <w:sz w:val="28"/>
          <w:szCs w:val="28"/>
        </w:rPr>
      </w:pPr>
      <w:r>
        <w:rPr>
          <w:sz w:val="28"/>
          <w:szCs w:val="28"/>
        </w:rPr>
        <w:t xml:space="preserve">       </w:t>
      </w:r>
      <w:r w:rsidRPr="00064DEA">
        <w:rPr>
          <w:sz w:val="28"/>
          <w:szCs w:val="28"/>
        </w:rPr>
        <w:t xml:space="preserve">Между </w:t>
      </w:r>
      <w:proofErr w:type="gramStart"/>
      <w:r w:rsidRPr="00064DEA">
        <w:rPr>
          <w:sz w:val="28"/>
          <w:szCs w:val="28"/>
        </w:rPr>
        <w:t xml:space="preserve">Администрацией  </w:t>
      </w:r>
      <w:proofErr w:type="spellStart"/>
      <w:r w:rsidRPr="00064DEA">
        <w:rPr>
          <w:sz w:val="28"/>
          <w:szCs w:val="28"/>
        </w:rPr>
        <w:t>Окуловского</w:t>
      </w:r>
      <w:proofErr w:type="spellEnd"/>
      <w:proofErr w:type="gramEnd"/>
      <w:r w:rsidRPr="00064DEA">
        <w:rPr>
          <w:sz w:val="28"/>
          <w:szCs w:val="28"/>
        </w:rPr>
        <w:t xml:space="preserve"> муниципального района  и Администрациями городских и сельских поселений  были заключены соглашения о предоставлении из бюджета муниципального района в бюджеты поселений иных межбюджетных трансфертов. Обозначенные в соглашениях условия предоставления иного меж</w:t>
      </w:r>
      <w:r>
        <w:rPr>
          <w:sz w:val="28"/>
          <w:szCs w:val="28"/>
        </w:rPr>
        <w:t>бюджетного трансферта соблюдены.</w:t>
      </w:r>
    </w:p>
    <w:p w:rsidR="006509E8" w:rsidRPr="003155BD" w:rsidRDefault="003155BD" w:rsidP="003155BD">
      <w:pPr>
        <w:jc w:val="both"/>
        <w:rPr>
          <w:bCs/>
          <w:sz w:val="28"/>
          <w:szCs w:val="28"/>
        </w:rPr>
      </w:pPr>
      <w:r>
        <w:rPr>
          <w:sz w:val="28"/>
          <w:szCs w:val="28"/>
        </w:rPr>
        <w:t xml:space="preserve">       </w:t>
      </w:r>
      <w:r w:rsidR="006509E8" w:rsidRPr="003155BD">
        <w:rPr>
          <w:bCs/>
          <w:sz w:val="28"/>
          <w:szCs w:val="28"/>
        </w:rPr>
        <w:t xml:space="preserve">Распределение иных межбюджетных трансфертов бюджетам городских и сельских поселений из бюджета </w:t>
      </w:r>
      <w:proofErr w:type="spellStart"/>
      <w:r w:rsidR="006509E8" w:rsidRPr="003155BD">
        <w:rPr>
          <w:bCs/>
          <w:sz w:val="28"/>
          <w:szCs w:val="28"/>
        </w:rPr>
        <w:t>Окуловского</w:t>
      </w:r>
      <w:proofErr w:type="spellEnd"/>
      <w:r w:rsidR="006509E8" w:rsidRPr="003155BD">
        <w:rPr>
          <w:bCs/>
          <w:sz w:val="28"/>
          <w:szCs w:val="28"/>
        </w:rPr>
        <w:t xml:space="preserve"> муниципального района за 2021-2022 годы и текущий период 2023 года</w:t>
      </w:r>
      <w:r>
        <w:rPr>
          <w:bCs/>
          <w:sz w:val="28"/>
          <w:szCs w:val="28"/>
        </w:rPr>
        <w:t xml:space="preserve"> представлены в таблице:</w:t>
      </w:r>
    </w:p>
    <w:p w:rsidR="006509E8" w:rsidRDefault="006509E8" w:rsidP="006509E8">
      <w:pPr>
        <w:jc w:val="center"/>
        <w:rPr>
          <w:bCs/>
        </w:rPr>
      </w:pPr>
    </w:p>
    <w:p w:rsidR="006509E8" w:rsidRDefault="006509E8" w:rsidP="006509E8">
      <w:pPr>
        <w:jc w:val="center"/>
      </w:pPr>
      <w:r>
        <w:t xml:space="preserve">                                                                                                                           </w:t>
      </w:r>
      <w:proofErr w:type="spellStart"/>
      <w:proofErr w:type="gramStart"/>
      <w:r>
        <w:t>тыс.рублей</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1483"/>
        <w:gridCol w:w="1379"/>
        <w:gridCol w:w="1725"/>
        <w:gridCol w:w="1695"/>
      </w:tblGrid>
      <w:tr w:rsidR="006509E8" w:rsidTr="005E44AA">
        <w:tc>
          <w:tcPr>
            <w:tcW w:w="3063" w:type="dxa"/>
            <w:vMerge w:val="restart"/>
            <w:shd w:val="clear" w:color="auto" w:fill="auto"/>
          </w:tcPr>
          <w:p w:rsidR="006509E8" w:rsidRDefault="006509E8" w:rsidP="005E44AA">
            <w:pPr>
              <w:jc w:val="center"/>
            </w:pPr>
            <w:r w:rsidRPr="00BB3BC3">
              <w:t>Наименование поселения</w:t>
            </w:r>
          </w:p>
        </w:tc>
        <w:tc>
          <w:tcPr>
            <w:tcW w:w="6282" w:type="dxa"/>
            <w:gridSpan w:val="4"/>
            <w:shd w:val="clear" w:color="auto" w:fill="auto"/>
          </w:tcPr>
          <w:p w:rsidR="006509E8" w:rsidRDefault="006509E8" w:rsidP="005E44AA">
            <w:pPr>
              <w:jc w:val="center"/>
            </w:pPr>
            <w:r>
              <w:t>сумма</w:t>
            </w:r>
          </w:p>
        </w:tc>
      </w:tr>
      <w:tr w:rsidR="006509E8" w:rsidTr="006509E8">
        <w:tc>
          <w:tcPr>
            <w:tcW w:w="3063" w:type="dxa"/>
            <w:vMerge/>
            <w:shd w:val="clear" w:color="auto" w:fill="auto"/>
          </w:tcPr>
          <w:p w:rsidR="006509E8" w:rsidRDefault="006509E8" w:rsidP="005E44AA">
            <w:pPr>
              <w:jc w:val="both"/>
            </w:pPr>
          </w:p>
        </w:tc>
        <w:tc>
          <w:tcPr>
            <w:tcW w:w="1483" w:type="dxa"/>
            <w:shd w:val="clear" w:color="auto" w:fill="auto"/>
          </w:tcPr>
          <w:p w:rsidR="006509E8" w:rsidRDefault="006509E8" w:rsidP="005E44AA">
            <w:pPr>
              <w:jc w:val="both"/>
            </w:pPr>
            <w:r w:rsidRPr="00BB3BC3">
              <w:t>2021 год</w:t>
            </w:r>
          </w:p>
        </w:tc>
        <w:tc>
          <w:tcPr>
            <w:tcW w:w="1379" w:type="dxa"/>
            <w:shd w:val="clear" w:color="auto" w:fill="auto"/>
          </w:tcPr>
          <w:p w:rsidR="006509E8" w:rsidRDefault="006509E8" w:rsidP="005E44AA">
            <w:pPr>
              <w:jc w:val="both"/>
            </w:pPr>
            <w:r>
              <w:t>2022</w:t>
            </w:r>
            <w:r w:rsidRPr="00BB3BC3">
              <w:t xml:space="preserve"> год</w:t>
            </w:r>
          </w:p>
        </w:tc>
        <w:tc>
          <w:tcPr>
            <w:tcW w:w="1725" w:type="dxa"/>
            <w:shd w:val="clear" w:color="auto" w:fill="auto"/>
          </w:tcPr>
          <w:p w:rsidR="006509E8" w:rsidRDefault="006509E8" w:rsidP="005E44AA">
            <w:pPr>
              <w:jc w:val="both"/>
            </w:pPr>
            <w:r>
              <w:t>на 01.06.2023 года</w:t>
            </w:r>
          </w:p>
        </w:tc>
        <w:tc>
          <w:tcPr>
            <w:tcW w:w="1695" w:type="dxa"/>
          </w:tcPr>
          <w:p w:rsidR="006509E8" w:rsidRDefault="006509E8" w:rsidP="005E44AA">
            <w:pPr>
              <w:jc w:val="both"/>
            </w:pPr>
            <w:r>
              <w:t>Всего</w:t>
            </w:r>
          </w:p>
        </w:tc>
      </w:tr>
      <w:tr w:rsidR="006509E8" w:rsidTr="006509E8">
        <w:tc>
          <w:tcPr>
            <w:tcW w:w="3063" w:type="dxa"/>
            <w:shd w:val="clear" w:color="auto" w:fill="auto"/>
          </w:tcPr>
          <w:p w:rsidR="006509E8" w:rsidRDefault="006509E8" w:rsidP="006509E8">
            <w:pPr>
              <w:jc w:val="both"/>
            </w:pPr>
            <w:proofErr w:type="spellStart"/>
            <w:r w:rsidRPr="00F74CD1">
              <w:rPr>
                <w:color w:val="000000"/>
              </w:rPr>
              <w:t>Окуловское</w:t>
            </w:r>
            <w:proofErr w:type="spellEnd"/>
            <w:r w:rsidRPr="00F74CD1">
              <w:rPr>
                <w:color w:val="000000"/>
              </w:rPr>
              <w:t xml:space="preserve"> городское поселение</w:t>
            </w:r>
          </w:p>
        </w:tc>
        <w:tc>
          <w:tcPr>
            <w:tcW w:w="1483" w:type="dxa"/>
            <w:shd w:val="clear" w:color="auto" w:fill="auto"/>
          </w:tcPr>
          <w:p w:rsidR="006509E8" w:rsidRPr="00BB3BC3" w:rsidRDefault="006509E8" w:rsidP="006509E8">
            <w:pPr>
              <w:jc w:val="both"/>
            </w:pPr>
            <w:r>
              <w:t>3662,446</w:t>
            </w:r>
          </w:p>
        </w:tc>
        <w:tc>
          <w:tcPr>
            <w:tcW w:w="1379" w:type="dxa"/>
            <w:shd w:val="clear" w:color="auto" w:fill="auto"/>
          </w:tcPr>
          <w:p w:rsidR="006509E8" w:rsidRDefault="006509E8" w:rsidP="006509E8">
            <w:pPr>
              <w:jc w:val="both"/>
            </w:pPr>
            <w:r>
              <w:t>7215,19502</w:t>
            </w:r>
          </w:p>
        </w:tc>
        <w:tc>
          <w:tcPr>
            <w:tcW w:w="1725" w:type="dxa"/>
            <w:shd w:val="clear" w:color="auto" w:fill="auto"/>
          </w:tcPr>
          <w:p w:rsidR="006509E8" w:rsidRPr="00D955DD" w:rsidRDefault="00D344B3" w:rsidP="006509E8">
            <w:pPr>
              <w:jc w:val="both"/>
            </w:pPr>
            <w:r>
              <w:t>8262,09</w:t>
            </w:r>
          </w:p>
        </w:tc>
        <w:tc>
          <w:tcPr>
            <w:tcW w:w="1695" w:type="dxa"/>
          </w:tcPr>
          <w:p w:rsidR="006509E8" w:rsidRDefault="00D344B3" w:rsidP="006509E8">
            <w:pPr>
              <w:jc w:val="both"/>
            </w:pPr>
            <w:r>
              <w:t>1913</w:t>
            </w:r>
            <w:r w:rsidR="006509E8">
              <w:t>9,73102</w:t>
            </w:r>
          </w:p>
        </w:tc>
      </w:tr>
      <w:tr w:rsidR="006509E8" w:rsidTr="006509E8">
        <w:tc>
          <w:tcPr>
            <w:tcW w:w="3063" w:type="dxa"/>
            <w:shd w:val="clear" w:color="auto" w:fill="auto"/>
          </w:tcPr>
          <w:p w:rsidR="006509E8" w:rsidRDefault="006509E8" w:rsidP="006509E8">
            <w:pPr>
              <w:jc w:val="both"/>
            </w:pPr>
            <w:proofErr w:type="spellStart"/>
            <w:r w:rsidRPr="00F74CD1">
              <w:rPr>
                <w:color w:val="000000"/>
              </w:rPr>
              <w:t>Кулотинское</w:t>
            </w:r>
            <w:proofErr w:type="spellEnd"/>
            <w:r w:rsidRPr="00F74CD1">
              <w:rPr>
                <w:color w:val="000000"/>
              </w:rPr>
              <w:t xml:space="preserve"> городское поселение</w:t>
            </w:r>
          </w:p>
        </w:tc>
        <w:tc>
          <w:tcPr>
            <w:tcW w:w="1483" w:type="dxa"/>
            <w:shd w:val="clear" w:color="auto" w:fill="auto"/>
          </w:tcPr>
          <w:p w:rsidR="006509E8" w:rsidRPr="00BB3BC3" w:rsidRDefault="00D344B3" w:rsidP="006509E8">
            <w:pPr>
              <w:jc w:val="both"/>
            </w:pPr>
            <w:r>
              <w:t>975,835</w:t>
            </w:r>
          </w:p>
        </w:tc>
        <w:tc>
          <w:tcPr>
            <w:tcW w:w="1379" w:type="dxa"/>
            <w:shd w:val="clear" w:color="auto" w:fill="auto"/>
          </w:tcPr>
          <w:p w:rsidR="006509E8" w:rsidRDefault="00D344B3" w:rsidP="006509E8">
            <w:pPr>
              <w:jc w:val="both"/>
            </w:pPr>
            <w:r>
              <w:t>732,6</w:t>
            </w:r>
          </w:p>
        </w:tc>
        <w:tc>
          <w:tcPr>
            <w:tcW w:w="1725" w:type="dxa"/>
            <w:shd w:val="clear" w:color="auto" w:fill="auto"/>
          </w:tcPr>
          <w:p w:rsidR="006509E8" w:rsidRDefault="006509E8" w:rsidP="006509E8">
            <w:pPr>
              <w:jc w:val="both"/>
            </w:pPr>
            <w:r>
              <w:t>10000,0</w:t>
            </w:r>
          </w:p>
        </w:tc>
        <w:tc>
          <w:tcPr>
            <w:tcW w:w="1695" w:type="dxa"/>
          </w:tcPr>
          <w:p w:rsidR="006509E8" w:rsidRDefault="00D344B3" w:rsidP="006509E8">
            <w:pPr>
              <w:jc w:val="both"/>
            </w:pPr>
            <w:r>
              <w:t>11708,435</w:t>
            </w:r>
          </w:p>
        </w:tc>
      </w:tr>
      <w:tr w:rsidR="006509E8" w:rsidTr="006509E8">
        <w:tc>
          <w:tcPr>
            <w:tcW w:w="3063" w:type="dxa"/>
            <w:shd w:val="clear" w:color="auto" w:fill="auto"/>
          </w:tcPr>
          <w:p w:rsidR="006509E8" w:rsidRDefault="006509E8" w:rsidP="006509E8">
            <w:pPr>
              <w:jc w:val="both"/>
            </w:pPr>
            <w:r w:rsidRPr="00F74CD1">
              <w:rPr>
                <w:color w:val="000000"/>
              </w:rPr>
              <w:t>Угловское городское поселение</w:t>
            </w:r>
          </w:p>
        </w:tc>
        <w:tc>
          <w:tcPr>
            <w:tcW w:w="1483" w:type="dxa"/>
            <w:shd w:val="clear" w:color="auto" w:fill="auto"/>
          </w:tcPr>
          <w:p w:rsidR="006509E8" w:rsidRPr="00BB3BC3" w:rsidRDefault="00D344B3" w:rsidP="006509E8">
            <w:pPr>
              <w:jc w:val="both"/>
            </w:pPr>
            <w:r>
              <w:t>984,059</w:t>
            </w:r>
          </w:p>
        </w:tc>
        <w:tc>
          <w:tcPr>
            <w:tcW w:w="1379" w:type="dxa"/>
            <w:shd w:val="clear" w:color="auto" w:fill="auto"/>
          </w:tcPr>
          <w:p w:rsidR="006509E8" w:rsidRDefault="006509E8" w:rsidP="006509E8">
            <w:pPr>
              <w:jc w:val="both"/>
            </w:pPr>
            <w:r>
              <w:t>436,766</w:t>
            </w:r>
          </w:p>
        </w:tc>
        <w:tc>
          <w:tcPr>
            <w:tcW w:w="1725" w:type="dxa"/>
            <w:shd w:val="clear" w:color="auto" w:fill="auto"/>
          </w:tcPr>
          <w:p w:rsidR="006509E8" w:rsidRDefault="006509E8" w:rsidP="006509E8">
            <w:pPr>
              <w:jc w:val="both"/>
            </w:pPr>
            <w:r>
              <w:t>0,0</w:t>
            </w:r>
          </w:p>
        </w:tc>
        <w:tc>
          <w:tcPr>
            <w:tcW w:w="1695" w:type="dxa"/>
          </w:tcPr>
          <w:p w:rsidR="006509E8" w:rsidRDefault="00D344B3" w:rsidP="006509E8">
            <w:pPr>
              <w:jc w:val="both"/>
            </w:pPr>
            <w:r>
              <w:t>1420,825</w:t>
            </w:r>
          </w:p>
        </w:tc>
      </w:tr>
      <w:tr w:rsidR="006509E8" w:rsidTr="006509E8">
        <w:tc>
          <w:tcPr>
            <w:tcW w:w="3063" w:type="dxa"/>
            <w:shd w:val="clear" w:color="auto" w:fill="auto"/>
          </w:tcPr>
          <w:p w:rsidR="006509E8" w:rsidRDefault="006509E8" w:rsidP="006509E8">
            <w:pPr>
              <w:jc w:val="both"/>
            </w:pPr>
            <w:proofErr w:type="spellStart"/>
            <w:r w:rsidRPr="00F74CD1">
              <w:rPr>
                <w:color w:val="000000"/>
              </w:rPr>
              <w:t>Березовикское</w:t>
            </w:r>
            <w:proofErr w:type="spellEnd"/>
            <w:r w:rsidRPr="00F74CD1">
              <w:rPr>
                <w:color w:val="000000"/>
              </w:rPr>
              <w:t xml:space="preserve"> сельское поселение</w:t>
            </w:r>
          </w:p>
        </w:tc>
        <w:tc>
          <w:tcPr>
            <w:tcW w:w="1483" w:type="dxa"/>
            <w:shd w:val="clear" w:color="auto" w:fill="auto"/>
          </w:tcPr>
          <w:p w:rsidR="006509E8" w:rsidRPr="00BB3BC3" w:rsidRDefault="00D344B3" w:rsidP="006509E8">
            <w:pPr>
              <w:jc w:val="both"/>
            </w:pPr>
            <w:r>
              <w:t>224,418</w:t>
            </w:r>
          </w:p>
        </w:tc>
        <w:tc>
          <w:tcPr>
            <w:tcW w:w="1379" w:type="dxa"/>
            <w:shd w:val="clear" w:color="auto" w:fill="auto"/>
          </w:tcPr>
          <w:p w:rsidR="006509E8" w:rsidRDefault="006509E8" w:rsidP="006509E8">
            <w:pPr>
              <w:jc w:val="both"/>
            </w:pPr>
            <w:r>
              <w:t>0,0</w:t>
            </w:r>
          </w:p>
        </w:tc>
        <w:tc>
          <w:tcPr>
            <w:tcW w:w="1725" w:type="dxa"/>
            <w:shd w:val="clear" w:color="auto" w:fill="auto"/>
          </w:tcPr>
          <w:p w:rsidR="006509E8" w:rsidRDefault="006509E8" w:rsidP="006509E8">
            <w:pPr>
              <w:jc w:val="both"/>
            </w:pPr>
            <w:r>
              <w:t>0,0</w:t>
            </w:r>
          </w:p>
        </w:tc>
        <w:tc>
          <w:tcPr>
            <w:tcW w:w="1695" w:type="dxa"/>
          </w:tcPr>
          <w:p w:rsidR="006509E8" w:rsidRDefault="00D344B3" w:rsidP="006509E8">
            <w:pPr>
              <w:jc w:val="both"/>
            </w:pPr>
            <w:r>
              <w:t>224,418</w:t>
            </w:r>
          </w:p>
        </w:tc>
      </w:tr>
      <w:tr w:rsidR="006509E8" w:rsidTr="006509E8">
        <w:tc>
          <w:tcPr>
            <w:tcW w:w="3063" w:type="dxa"/>
            <w:shd w:val="clear" w:color="auto" w:fill="auto"/>
          </w:tcPr>
          <w:p w:rsidR="006509E8" w:rsidRDefault="006509E8" w:rsidP="006509E8">
            <w:pPr>
              <w:jc w:val="both"/>
            </w:pPr>
            <w:proofErr w:type="spellStart"/>
            <w:r w:rsidRPr="00F74CD1">
              <w:rPr>
                <w:color w:val="000000"/>
              </w:rPr>
              <w:t>Боровенковское</w:t>
            </w:r>
            <w:proofErr w:type="spellEnd"/>
            <w:r w:rsidRPr="00F74CD1">
              <w:rPr>
                <w:color w:val="000000"/>
              </w:rPr>
              <w:t xml:space="preserve"> сельское поселение</w:t>
            </w:r>
          </w:p>
        </w:tc>
        <w:tc>
          <w:tcPr>
            <w:tcW w:w="1483" w:type="dxa"/>
            <w:shd w:val="clear" w:color="auto" w:fill="auto"/>
          </w:tcPr>
          <w:p w:rsidR="006509E8" w:rsidRPr="00BB3BC3" w:rsidRDefault="00D344B3" w:rsidP="006509E8">
            <w:pPr>
              <w:jc w:val="both"/>
            </w:pPr>
            <w:r>
              <w:t>728,425</w:t>
            </w:r>
          </w:p>
        </w:tc>
        <w:tc>
          <w:tcPr>
            <w:tcW w:w="1379" w:type="dxa"/>
            <w:shd w:val="clear" w:color="auto" w:fill="auto"/>
          </w:tcPr>
          <w:p w:rsidR="006509E8" w:rsidRDefault="006509E8" w:rsidP="006509E8">
            <w:pPr>
              <w:jc w:val="both"/>
            </w:pPr>
            <w:r>
              <w:t>327,011</w:t>
            </w:r>
          </w:p>
        </w:tc>
        <w:tc>
          <w:tcPr>
            <w:tcW w:w="1725" w:type="dxa"/>
            <w:shd w:val="clear" w:color="auto" w:fill="auto"/>
          </w:tcPr>
          <w:p w:rsidR="006509E8" w:rsidRDefault="006509E8" w:rsidP="006509E8">
            <w:pPr>
              <w:jc w:val="both"/>
            </w:pPr>
            <w:r>
              <w:t>0,0</w:t>
            </w:r>
          </w:p>
        </w:tc>
        <w:tc>
          <w:tcPr>
            <w:tcW w:w="1695" w:type="dxa"/>
          </w:tcPr>
          <w:p w:rsidR="006509E8" w:rsidRDefault="00AE2F21" w:rsidP="006509E8">
            <w:pPr>
              <w:jc w:val="both"/>
            </w:pPr>
            <w:r>
              <w:t>1055,436</w:t>
            </w:r>
          </w:p>
        </w:tc>
      </w:tr>
      <w:tr w:rsidR="006509E8" w:rsidTr="006509E8">
        <w:tc>
          <w:tcPr>
            <w:tcW w:w="3063" w:type="dxa"/>
            <w:shd w:val="clear" w:color="auto" w:fill="auto"/>
          </w:tcPr>
          <w:p w:rsidR="006509E8" w:rsidRPr="00F74CD1" w:rsidRDefault="006509E8" w:rsidP="006509E8">
            <w:pPr>
              <w:jc w:val="both"/>
              <w:rPr>
                <w:color w:val="000000"/>
              </w:rPr>
            </w:pPr>
            <w:proofErr w:type="spellStart"/>
            <w:r w:rsidRPr="00F74CD1">
              <w:rPr>
                <w:color w:val="000000"/>
              </w:rPr>
              <w:lastRenderedPageBreak/>
              <w:t>Котовское</w:t>
            </w:r>
            <w:proofErr w:type="spellEnd"/>
            <w:r w:rsidRPr="00F74CD1">
              <w:rPr>
                <w:color w:val="000000"/>
              </w:rPr>
              <w:t xml:space="preserve"> сельское поселение</w:t>
            </w:r>
          </w:p>
        </w:tc>
        <w:tc>
          <w:tcPr>
            <w:tcW w:w="1483" w:type="dxa"/>
            <w:shd w:val="clear" w:color="auto" w:fill="auto"/>
          </w:tcPr>
          <w:p w:rsidR="006509E8" w:rsidRPr="00BB3BC3" w:rsidRDefault="00D344B3" w:rsidP="006509E8">
            <w:pPr>
              <w:jc w:val="both"/>
            </w:pPr>
            <w:r>
              <w:t>594,083</w:t>
            </w:r>
          </w:p>
        </w:tc>
        <w:tc>
          <w:tcPr>
            <w:tcW w:w="1379" w:type="dxa"/>
            <w:shd w:val="clear" w:color="auto" w:fill="auto"/>
          </w:tcPr>
          <w:p w:rsidR="006509E8" w:rsidRDefault="006509E8" w:rsidP="006509E8">
            <w:pPr>
              <w:jc w:val="both"/>
            </w:pPr>
            <w:r>
              <w:t>264,938</w:t>
            </w:r>
          </w:p>
        </w:tc>
        <w:tc>
          <w:tcPr>
            <w:tcW w:w="1725" w:type="dxa"/>
            <w:shd w:val="clear" w:color="auto" w:fill="auto"/>
          </w:tcPr>
          <w:p w:rsidR="006509E8" w:rsidRDefault="006509E8" w:rsidP="006509E8">
            <w:pPr>
              <w:jc w:val="both"/>
            </w:pPr>
            <w:r>
              <w:t>0,0</w:t>
            </w:r>
          </w:p>
        </w:tc>
        <w:tc>
          <w:tcPr>
            <w:tcW w:w="1695" w:type="dxa"/>
          </w:tcPr>
          <w:p w:rsidR="006509E8" w:rsidRDefault="00AE2F21" w:rsidP="006509E8">
            <w:pPr>
              <w:jc w:val="both"/>
            </w:pPr>
            <w:r>
              <w:t>859,021</w:t>
            </w:r>
          </w:p>
        </w:tc>
      </w:tr>
      <w:tr w:rsidR="006509E8" w:rsidTr="006509E8">
        <w:tc>
          <w:tcPr>
            <w:tcW w:w="3063" w:type="dxa"/>
            <w:shd w:val="clear" w:color="auto" w:fill="auto"/>
          </w:tcPr>
          <w:p w:rsidR="006509E8" w:rsidRPr="00F74CD1" w:rsidRDefault="006509E8" w:rsidP="006509E8">
            <w:pPr>
              <w:jc w:val="both"/>
              <w:rPr>
                <w:color w:val="000000"/>
              </w:rPr>
            </w:pPr>
            <w:r w:rsidRPr="00F74CD1">
              <w:rPr>
                <w:color w:val="000000"/>
              </w:rPr>
              <w:t>Турбинное сельское поселение</w:t>
            </w:r>
          </w:p>
        </w:tc>
        <w:tc>
          <w:tcPr>
            <w:tcW w:w="1483" w:type="dxa"/>
            <w:shd w:val="clear" w:color="auto" w:fill="auto"/>
          </w:tcPr>
          <w:p w:rsidR="006509E8" w:rsidRPr="00BB3BC3" w:rsidRDefault="00D344B3" w:rsidP="006509E8">
            <w:pPr>
              <w:jc w:val="both"/>
            </w:pPr>
            <w:r>
              <w:t>160,335</w:t>
            </w:r>
          </w:p>
        </w:tc>
        <w:tc>
          <w:tcPr>
            <w:tcW w:w="1379" w:type="dxa"/>
            <w:shd w:val="clear" w:color="auto" w:fill="auto"/>
          </w:tcPr>
          <w:p w:rsidR="006509E8" w:rsidRDefault="006509E8" w:rsidP="006509E8">
            <w:pPr>
              <w:jc w:val="both"/>
            </w:pPr>
            <w:r>
              <w:t>71,609</w:t>
            </w:r>
          </w:p>
        </w:tc>
        <w:tc>
          <w:tcPr>
            <w:tcW w:w="1725" w:type="dxa"/>
            <w:shd w:val="clear" w:color="auto" w:fill="auto"/>
          </w:tcPr>
          <w:p w:rsidR="006509E8" w:rsidRDefault="006509E8" w:rsidP="006509E8">
            <w:pPr>
              <w:jc w:val="both"/>
            </w:pPr>
            <w:r>
              <w:t>0,0</w:t>
            </w:r>
          </w:p>
        </w:tc>
        <w:tc>
          <w:tcPr>
            <w:tcW w:w="1695" w:type="dxa"/>
          </w:tcPr>
          <w:p w:rsidR="006509E8" w:rsidRDefault="00AE2F21" w:rsidP="006509E8">
            <w:pPr>
              <w:jc w:val="both"/>
            </w:pPr>
            <w:r>
              <w:t>231,944</w:t>
            </w:r>
          </w:p>
        </w:tc>
      </w:tr>
      <w:tr w:rsidR="006509E8" w:rsidTr="006509E8">
        <w:tc>
          <w:tcPr>
            <w:tcW w:w="3063" w:type="dxa"/>
            <w:shd w:val="clear" w:color="auto" w:fill="auto"/>
          </w:tcPr>
          <w:p w:rsidR="006509E8" w:rsidRPr="00854E0D" w:rsidRDefault="006509E8" w:rsidP="006509E8">
            <w:pPr>
              <w:jc w:val="both"/>
              <w:rPr>
                <w:b/>
                <w:color w:val="000000"/>
              </w:rPr>
            </w:pPr>
            <w:r w:rsidRPr="00854E0D">
              <w:rPr>
                <w:b/>
              </w:rPr>
              <w:t>Итого</w:t>
            </w:r>
          </w:p>
        </w:tc>
        <w:tc>
          <w:tcPr>
            <w:tcW w:w="1483" w:type="dxa"/>
            <w:shd w:val="clear" w:color="auto" w:fill="auto"/>
          </w:tcPr>
          <w:p w:rsidR="006509E8" w:rsidRPr="00854E0D" w:rsidRDefault="00D344B3" w:rsidP="006509E8">
            <w:pPr>
              <w:jc w:val="both"/>
              <w:rPr>
                <w:b/>
              </w:rPr>
            </w:pPr>
            <w:r>
              <w:rPr>
                <w:b/>
              </w:rPr>
              <w:t>7</w:t>
            </w:r>
            <w:r w:rsidR="006509E8" w:rsidRPr="00854E0D">
              <w:rPr>
                <w:b/>
              </w:rPr>
              <w:t>329,6</w:t>
            </w:r>
          </w:p>
        </w:tc>
        <w:tc>
          <w:tcPr>
            <w:tcW w:w="1379" w:type="dxa"/>
            <w:shd w:val="clear" w:color="auto" w:fill="auto"/>
          </w:tcPr>
          <w:p w:rsidR="006509E8" w:rsidRPr="00854E0D" w:rsidRDefault="00D344B3" w:rsidP="006509E8">
            <w:pPr>
              <w:jc w:val="both"/>
              <w:rPr>
                <w:b/>
              </w:rPr>
            </w:pPr>
            <w:r>
              <w:rPr>
                <w:b/>
              </w:rPr>
              <w:t>9048,11902</w:t>
            </w:r>
          </w:p>
        </w:tc>
        <w:tc>
          <w:tcPr>
            <w:tcW w:w="1725" w:type="dxa"/>
            <w:shd w:val="clear" w:color="auto" w:fill="auto"/>
          </w:tcPr>
          <w:p w:rsidR="006509E8" w:rsidRPr="00854E0D" w:rsidRDefault="00AE2F21" w:rsidP="006509E8">
            <w:pPr>
              <w:jc w:val="both"/>
              <w:rPr>
                <w:b/>
              </w:rPr>
            </w:pPr>
            <w:r>
              <w:rPr>
                <w:b/>
              </w:rPr>
              <w:t>18262,09</w:t>
            </w:r>
          </w:p>
        </w:tc>
        <w:tc>
          <w:tcPr>
            <w:tcW w:w="1695" w:type="dxa"/>
          </w:tcPr>
          <w:p w:rsidR="006509E8" w:rsidRPr="00854E0D" w:rsidRDefault="00AE2F21" w:rsidP="006509E8">
            <w:pPr>
              <w:jc w:val="both"/>
              <w:rPr>
                <w:b/>
              </w:rPr>
            </w:pPr>
            <w:r>
              <w:rPr>
                <w:b/>
              </w:rPr>
              <w:t>34639,81002</w:t>
            </w:r>
          </w:p>
        </w:tc>
      </w:tr>
    </w:tbl>
    <w:p w:rsidR="00407B2E" w:rsidRDefault="00407B2E" w:rsidP="00407B2E">
      <w:pPr>
        <w:pStyle w:val="Default"/>
        <w:spacing w:line="340" w:lineRule="atLeast"/>
        <w:jc w:val="center"/>
        <w:rPr>
          <w:b/>
          <w:sz w:val="28"/>
          <w:szCs w:val="28"/>
        </w:rPr>
      </w:pPr>
    </w:p>
    <w:p w:rsidR="00407B2E" w:rsidRDefault="00407B2E" w:rsidP="00407B2E">
      <w:pPr>
        <w:pStyle w:val="Default"/>
        <w:spacing w:line="340" w:lineRule="atLeast"/>
        <w:jc w:val="center"/>
        <w:rPr>
          <w:b/>
          <w:sz w:val="28"/>
          <w:szCs w:val="28"/>
        </w:rPr>
      </w:pPr>
      <w:r w:rsidRPr="002A717B">
        <w:rPr>
          <w:b/>
          <w:sz w:val="28"/>
          <w:szCs w:val="28"/>
        </w:rPr>
        <w:t xml:space="preserve">Проверка </w:t>
      </w:r>
      <w:r>
        <w:rPr>
          <w:b/>
          <w:sz w:val="28"/>
          <w:szCs w:val="28"/>
        </w:rPr>
        <w:t xml:space="preserve">законности и эффективности использования </w:t>
      </w:r>
      <w:r w:rsidRPr="002A717B">
        <w:rPr>
          <w:b/>
          <w:sz w:val="28"/>
          <w:szCs w:val="28"/>
        </w:rPr>
        <w:t xml:space="preserve">иных межбюджетных трансфертов </w:t>
      </w:r>
      <w:r>
        <w:rPr>
          <w:b/>
          <w:sz w:val="28"/>
          <w:szCs w:val="28"/>
        </w:rPr>
        <w:t>в городских и сельских</w:t>
      </w:r>
      <w:r w:rsidRPr="002A717B">
        <w:rPr>
          <w:b/>
          <w:sz w:val="28"/>
          <w:szCs w:val="28"/>
        </w:rPr>
        <w:t xml:space="preserve"> поселени</w:t>
      </w:r>
      <w:r>
        <w:rPr>
          <w:b/>
          <w:sz w:val="28"/>
          <w:szCs w:val="28"/>
        </w:rPr>
        <w:t>ях</w:t>
      </w:r>
    </w:p>
    <w:p w:rsidR="00B21E08" w:rsidRDefault="00DF3AC6" w:rsidP="00407B2E">
      <w:pPr>
        <w:ind w:firstLine="540"/>
        <w:jc w:val="both"/>
        <w:rPr>
          <w:sz w:val="28"/>
          <w:szCs w:val="28"/>
        </w:rPr>
      </w:pPr>
      <w:r>
        <w:rPr>
          <w:sz w:val="28"/>
          <w:szCs w:val="28"/>
        </w:rPr>
        <w:t>Выборочно проведена проверка использования иных межбюджетных трансфертов в трех поселениях (</w:t>
      </w:r>
      <w:proofErr w:type="spellStart"/>
      <w:r>
        <w:rPr>
          <w:sz w:val="28"/>
          <w:szCs w:val="28"/>
        </w:rPr>
        <w:t>Окуловском</w:t>
      </w:r>
      <w:proofErr w:type="spellEnd"/>
      <w:r>
        <w:rPr>
          <w:sz w:val="28"/>
          <w:szCs w:val="28"/>
        </w:rPr>
        <w:t xml:space="preserve"> городском поселении, </w:t>
      </w:r>
      <w:proofErr w:type="spellStart"/>
      <w:r>
        <w:rPr>
          <w:sz w:val="28"/>
          <w:szCs w:val="28"/>
        </w:rPr>
        <w:t>Боровенковском</w:t>
      </w:r>
      <w:proofErr w:type="spellEnd"/>
      <w:r>
        <w:rPr>
          <w:sz w:val="28"/>
          <w:szCs w:val="28"/>
        </w:rPr>
        <w:t xml:space="preserve"> и Турбинном сельских поселениях).</w:t>
      </w:r>
      <w:r w:rsidR="00FE518C">
        <w:rPr>
          <w:sz w:val="28"/>
          <w:szCs w:val="28"/>
        </w:rPr>
        <w:t xml:space="preserve"> Общий объем проверенных средств составил – 20427,1 </w:t>
      </w:r>
      <w:proofErr w:type="spellStart"/>
      <w:proofErr w:type="gramStart"/>
      <w:r w:rsidR="00FE518C">
        <w:rPr>
          <w:sz w:val="28"/>
          <w:szCs w:val="28"/>
        </w:rPr>
        <w:t>тыс.рублей</w:t>
      </w:r>
      <w:proofErr w:type="spellEnd"/>
      <w:proofErr w:type="gramEnd"/>
      <w:r w:rsidR="00FE518C">
        <w:rPr>
          <w:sz w:val="28"/>
          <w:szCs w:val="28"/>
        </w:rPr>
        <w:t>.</w:t>
      </w:r>
    </w:p>
    <w:p w:rsidR="00B21E08" w:rsidRDefault="00B21E08" w:rsidP="00407B2E">
      <w:pPr>
        <w:ind w:firstLine="540"/>
        <w:jc w:val="both"/>
        <w:rPr>
          <w:sz w:val="28"/>
          <w:szCs w:val="28"/>
        </w:rPr>
      </w:pPr>
      <w:r>
        <w:rPr>
          <w:sz w:val="28"/>
          <w:szCs w:val="28"/>
        </w:rPr>
        <w:t xml:space="preserve">В решениях Советов депутатов </w:t>
      </w:r>
      <w:proofErr w:type="spellStart"/>
      <w:r w:rsidR="00DC13CA">
        <w:rPr>
          <w:sz w:val="28"/>
          <w:szCs w:val="28"/>
        </w:rPr>
        <w:t>Окуловского</w:t>
      </w:r>
      <w:proofErr w:type="spellEnd"/>
      <w:r w:rsidR="00DC13CA">
        <w:rPr>
          <w:sz w:val="28"/>
          <w:szCs w:val="28"/>
        </w:rPr>
        <w:t xml:space="preserve"> городского поселения и </w:t>
      </w:r>
      <w:proofErr w:type="spellStart"/>
      <w:r w:rsidR="00DC13CA">
        <w:rPr>
          <w:sz w:val="28"/>
          <w:szCs w:val="28"/>
        </w:rPr>
        <w:t>Боровенковского</w:t>
      </w:r>
      <w:proofErr w:type="spellEnd"/>
      <w:r w:rsidR="00DC13CA">
        <w:rPr>
          <w:sz w:val="28"/>
          <w:szCs w:val="28"/>
        </w:rPr>
        <w:t xml:space="preserve">, Турбинного сельских </w:t>
      </w:r>
      <w:r>
        <w:rPr>
          <w:sz w:val="28"/>
          <w:szCs w:val="28"/>
        </w:rPr>
        <w:t>поселений</w:t>
      </w:r>
      <w:r w:rsidR="00DC13CA">
        <w:rPr>
          <w:sz w:val="28"/>
          <w:szCs w:val="28"/>
        </w:rPr>
        <w:t xml:space="preserve"> </w:t>
      </w:r>
      <w:proofErr w:type="gramStart"/>
      <w:r>
        <w:rPr>
          <w:sz w:val="28"/>
          <w:szCs w:val="28"/>
        </w:rPr>
        <w:t>о  бюджете</w:t>
      </w:r>
      <w:proofErr w:type="gramEnd"/>
      <w:r>
        <w:rPr>
          <w:sz w:val="28"/>
          <w:szCs w:val="28"/>
        </w:rPr>
        <w:t xml:space="preserve"> </w:t>
      </w:r>
      <w:r w:rsidR="00DC13CA" w:rsidRPr="00211EAB">
        <w:rPr>
          <w:sz w:val="28"/>
          <w:szCs w:val="28"/>
        </w:rPr>
        <w:t>предусмотрено поступление иных межбюджетных трансфертов</w:t>
      </w:r>
      <w:r w:rsidR="00DC13CA">
        <w:rPr>
          <w:sz w:val="28"/>
          <w:szCs w:val="28"/>
        </w:rPr>
        <w:t xml:space="preserve"> в полном объеме.</w:t>
      </w:r>
    </w:p>
    <w:p w:rsidR="00407B2E" w:rsidRDefault="00407B2E" w:rsidP="00D90C8A">
      <w:pPr>
        <w:ind w:firstLine="540"/>
        <w:jc w:val="both"/>
        <w:rPr>
          <w:sz w:val="28"/>
          <w:szCs w:val="28"/>
        </w:rPr>
      </w:pPr>
      <w:r>
        <w:rPr>
          <w:sz w:val="28"/>
          <w:szCs w:val="28"/>
        </w:rPr>
        <w:t>В ходе анализа Перечня главных администраторов доходов бюджета Турбинного сельского поселения</w:t>
      </w:r>
      <w:r>
        <w:rPr>
          <w:rStyle w:val="a5"/>
          <w:sz w:val="28"/>
          <w:szCs w:val="28"/>
        </w:rPr>
        <w:footnoteReference w:id="3"/>
      </w:r>
      <w:r w:rsidR="00D90C8A">
        <w:rPr>
          <w:sz w:val="28"/>
          <w:szCs w:val="28"/>
        </w:rPr>
        <w:t xml:space="preserve"> установлено, </w:t>
      </w:r>
      <w:r w:rsidRPr="00887EAA">
        <w:rPr>
          <w:sz w:val="28"/>
          <w:szCs w:val="28"/>
        </w:rPr>
        <w:t>наименования отдельных кодов вида (подвида) доходов бюджета не в полной мере соответствовали  наименованиям кодов, утвержденным приказом Минфина России № 85н</w:t>
      </w:r>
      <w:r w:rsidRPr="00887EAA">
        <w:rPr>
          <w:rStyle w:val="a5"/>
          <w:sz w:val="28"/>
          <w:szCs w:val="28"/>
        </w:rPr>
        <w:footnoteReference w:id="4"/>
      </w:r>
      <w:r w:rsidRPr="00887EAA">
        <w:rPr>
          <w:sz w:val="28"/>
          <w:szCs w:val="28"/>
        </w:rPr>
        <w:t xml:space="preserve"> </w:t>
      </w:r>
      <w:r>
        <w:rPr>
          <w:sz w:val="28"/>
          <w:szCs w:val="28"/>
        </w:rPr>
        <w:t xml:space="preserve"> и приказом комитета финансов Администрации </w:t>
      </w:r>
      <w:proofErr w:type="spellStart"/>
      <w:r>
        <w:rPr>
          <w:sz w:val="28"/>
          <w:szCs w:val="28"/>
        </w:rPr>
        <w:t>Окуловского</w:t>
      </w:r>
      <w:proofErr w:type="spellEnd"/>
      <w:r>
        <w:rPr>
          <w:sz w:val="28"/>
          <w:szCs w:val="28"/>
        </w:rPr>
        <w:t xml:space="preserve"> муниципального района </w:t>
      </w:r>
      <w:r w:rsidRPr="0027578F">
        <w:rPr>
          <w:sz w:val="28"/>
          <w:szCs w:val="28"/>
        </w:rPr>
        <w:t>от 30.12.2020  №</w:t>
      </w:r>
      <w:r>
        <w:rPr>
          <w:sz w:val="28"/>
          <w:szCs w:val="28"/>
        </w:rPr>
        <w:t xml:space="preserve"> </w:t>
      </w:r>
      <w:r w:rsidRPr="0027578F">
        <w:rPr>
          <w:sz w:val="28"/>
          <w:szCs w:val="28"/>
        </w:rPr>
        <w:t>49</w:t>
      </w:r>
      <w:r w:rsidRPr="0027578F">
        <w:rPr>
          <w:b/>
          <w:sz w:val="28"/>
          <w:szCs w:val="28"/>
        </w:rPr>
        <w:t xml:space="preserve"> </w:t>
      </w:r>
      <w:r w:rsidRPr="0027578F">
        <w:rPr>
          <w:sz w:val="28"/>
          <w:szCs w:val="28"/>
        </w:rPr>
        <w:t xml:space="preserve">«О порядке применения </w:t>
      </w:r>
      <w:r w:rsidRPr="0027578F">
        <w:rPr>
          <w:color w:val="000000"/>
          <w:sz w:val="28"/>
          <w:szCs w:val="28"/>
        </w:rPr>
        <w:t>бюджетной классификации Российской Федерации в части, относящейся к бюджету</w:t>
      </w:r>
      <w:r w:rsidRPr="0027578F">
        <w:rPr>
          <w:sz w:val="28"/>
          <w:szCs w:val="28"/>
        </w:rPr>
        <w:t xml:space="preserve"> муниципального района» </w:t>
      </w:r>
      <w:r>
        <w:rPr>
          <w:sz w:val="28"/>
          <w:szCs w:val="28"/>
        </w:rPr>
        <w:t xml:space="preserve"> (коды </w:t>
      </w:r>
      <w:r w:rsidRPr="00465137">
        <w:rPr>
          <w:sz w:val="28"/>
          <w:szCs w:val="28"/>
        </w:rPr>
        <w:t>942</w:t>
      </w:r>
      <w:r>
        <w:rPr>
          <w:sz w:val="28"/>
          <w:szCs w:val="28"/>
        </w:rPr>
        <w:t> </w:t>
      </w:r>
      <w:r w:rsidRPr="00465137">
        <w:rPr>
          <w:sz w:val="28"/>
          <w:szCs w:val="28"/>
        </w:rPr>
        <w:t>202</w:t>
      </w:r>
      <w:r>
        <w:rPr>
          <w:sz w:val="28"/>
          <w:szCs w:val="28"/>
        </w:rPr>
        <w:t xml:space="preserve"> </w:t>
      </w:r>
      <w:r w:rsidRPr="00465137">
        <w:rPr>
          <w:sz w:val="28"/>
          <w:szCs w:val="28"/>
        </w:rPr>
        <w:t>49999100000150</w:t>
      </w:r>
      <w:r>
        <w:rPr>
          <w:sz w:val="28"/>
          <w:szCs w:val="28"/>
        </w:rPr>
        <w:t>, 94220249999107142150, 94220249999107536150, 94220249999108101150 изложены с идентичным наименованием «Прочие межбюджетные трансферты, передаваемые бюджетам сельских поселений»), чем не обеспечен порядок отражения в доходах местного бюджета поступления целевых межбюджетных трансфертов.</w:t>
      </w:r>
    </w:p>
    <w:p w:rsidR="00A01798" w:rsidRPr="00A01798" w:rsidRDefault="00A01798" w:rsidP="00A01798">
      <w:pPr>
        <w:ind w:firstLine="540"/>
        <w:jc w:val="both"/>
        <w:rPr>
          <w:sz w:val="28"/>
          <w:szCs w:val="28"/>
        </w:rPr>
      </w:pPr>
      <w:r w:rsidRPr="00A01798">
        <w:rPr>
          <w:sz w:val="28"/>
          <w:szCs w:val="28"/>
        </w:rPr>
        <w:t xml:space="preserve">Порядок предоставления иных межбюджетных трансфертов из бюджета </w:t>
      </w:r>
      <w:proofErr w:type="spellStart"/>
      <w:r w:rsidRPr="00A01798">
        <w:rPr>
          <w:sz w:val="28"/>
          <w:szCs w:val="28"/>
        </w:rPr>
        <w:t>Окуловского</w:t>
      </w:r>
      <w:proofErr w:type="spellEnd"/>
      <w:r w:rsidRPr="00A01798">
        <w:rPr>
          <w:sz w:val="28"/>
          <w:szCs w:val="28"/>
        </w:rPr>
        <w:t xml:space="preserve"> муниципального района бюджетам поселений </w:t>
      </w:r>
      <w:r w:rsidRPr="00A01798">
        <w:rPr>
          <w:b/>
          <w:sz w:val="28"/>
          <w:szCs w:val="28"/>
        </w:rPr>
        <w:t>на  поддержку мер по обеспечению сбалансированности бюджетов</w:t>
      </w:r>
      <w:r w:rsidRPr="00A01798">
        <w:rPr>
          <w:b/>
          <w:sz w:val="28"/>
          <w:szCs w:val="28"/>
        </w:rPr>
        <w:t xml:space="preserve"> </w:t>
      </w:r>
      <w:r w:rsidRPr="00A01798">
        <w:rPr>
          <w:sz w:val="28"/>
          <w:szCs w:val="28"/>
        </w:rPr>
        <w:t xml:space="preserve">и </w:t>
      </w:r>
      <w:r w:rsidRPr="00A01798">
        <w:rPr>
          <w:sz w:val="28"/>
          <w:szCs w:val="28"/>
        </w:rPr>
        <w:t xml:space="preserve">Порядок предоставления иных межбюджетных трансфертов из бюджета </w:t>
      </w:r>
      <w:proofErr w:type="spellStart"/>
      <w:r w:rsidRPr="00A01798">
        <w:rPr>
          <w:sz w:val="28"/>
          <w:szCs w:val="28"/>
        </w:rPr>
        <w:t>Окуловского</w:t>
      </w:r>
      <w:proofErr w:type="spellEnd"/>
      <w:r w:rsidRPr="00A01798">
        <w:rPr>
          <w:sz w:val="28"/>
          <w:szCs w:val="28"/>
        </w:rPr>
        <w:t xml:space="preserve"> муниципального района бюджетам поселений, входящих в состав муниципального района, </w:t>
      </w:r>
      <w:r w:rsidRPr="00A01798">
        <w:rPr>
          <w:b/>
          <w:sz w:val="28"/>
          <w:szCs w:val="28"/>
        </w:rPr>
        <w:t>на финансовое обеспечение первоочередных расходов</w:t>
      </w:r>
      <w:r>
        <w:rPr>
          <w:b/>
          <w:sz w:val="28"/>
          <w:szCs w:val="28"/>
        </w:rPr>
        <w:t xml:space="preserve"> </w:t>
      </w:r>
      <w:r>
        <w:rPr>
          <w:sz w:val="28"/>
          <w:szCs w:val="28"/>
        </w:rPr>
        <w:t xml:space="preserve">не ограничивает </w:t>
      </w:r>
      <w:r w:rsidR="002D6823">
        <w:rPr>
          <w:sz w:val="28"/>
          <w:szCs w:val="28"/>
        </w:rPr>
        <w:t>поселения в направлении</w:t>
      </w:r>
      <w:r>
        <w:rPr>
          <w:sz w:val="28"/>
          <w:szCs w:val="28"/>
        </w:rPr>
        <w:t xml:space="preserve">  </w:t>
      </w:r>
      <w:r w:rsidR="002D6823">
        <w:rPr>
          <w:sz w:val="28"/>
          <w:szCs w:val="28"/>
        </w:rPr>
        <w:t xml:space="preserve">использования </w:t>
      </w:r>
      <w:r>
        <w:rPr>
          <w:sz w:val="28"/>
          <w:szCs w:val="28"/>
        </w:rPr>
        <w:t>выделенных средств</w:t>
      </w:r>
      <w:r w:rsidR="002D6823">
        <w:rPr>
          <w:sz w:val="28"/>
          <w:szCs w:val="28"/>
        </w:rPr>
        <w:t xml:space="preserve"> (работы по благоустройству, энергосбережение, демонтаж строений, приобретение помещений</w:t>
      </w:r>
      <w:r>
        <w:rPr>
          <w:sz w:val="28"/>
          <w:szCs w:val="28"/>
        </w:rPr>
        <w:t>,</w:t>
      </w:r>
      <w:r w:rsidR="002D6823">
        <w:rPr>
          <w:sz w:val="28"/>
          <w:szCs w:val="28"/>
        </w:rPr>
        <w:t xml:space="preserve"> новогоднее украшение),</w:t>
      </w:r>
      <w:r>
        <w:rPr>
          <w:sz w:val="28"/>
          <w:szCs w:val="28"/>
        </w:rPr>
        <w:t xml:space="preserve"> что </w:t>
      </w:r>
      <w:r w:rsidR="002D6823">
        <w:rPr>
          <w:sz w:val="28"/>
          <w:szCs w:val="28"/>
        </w:rPr>
        <w:t>затрудняет проверку целевого использования иного межбюджетного трансферта.</w:t>
      </w:r>
    </w:p>
    <w:p w:rsidR="00DF3AC6" w:rsidRDefault="00FE518C" w:rsidP="00FE518C">
      <w:pPr>
        <w:ind w:firstLine="540"/>
        <w:jc w:val="both"/>
        <w:rPr>
          <w:sz w:val="28"/>
          <w:szCs w:val="28"/>
        </w:rPr>
      </w:pPr>
      <w:r>
        <w:rPr>
          <w:sz w:val="28"/>
          <w:szCs w:val="28"/>
        </w:rPr>
        <w:t>М</w:t>
      </w:r>
      <w:r w:rsidRPr="00211EAB">
        <w:rPr>
          <w:sz w:val="28"/>
          <w:szCs w:val="28"/>
        </w:rPr>
        <w:t>униципальн</w:t>
      </w:r>
      <w:r>
        <w:rPr>
          <w:sz w:val="28"/>
          <w:szCs w:val="28"/>
        </w:rPr>
        <w:t>ая</w:t>
      </w:r>
      <w:r w:rsidRPr="00211EAB">
        <w:rPr>
          <w:sz w:val="28"/>
          <w:szCs w:val="28"/>
        </w:rPr>
        <w:t xml:space="preserve"> программ</w:t>
      </w:r>
      <w:r>
        <w:rPr>
          <w:sz w:val="28"/>
          <w:szCs w:val="28"/>
        </w:rPr>
        <w:t>а</w:t>
      </w:r>
      <w:r w:rsidRPr="00211EAB">
        <w:rPr>
          <w:sz w:val="28"/>
          <w:szCs w:val="28"/>
        </w:rPr>
        <w:t xml:space="preserve"> </w:t>
      </w:r>
      <w:r w:rsidRPr="007F52E0">
        <w:rPr>
          <w:sz w:val="28"/>
          <w:szCs w:val="28"/>
        </w:rPr>
        <w:t>«Благоустройство территории Турбинного сельского поселения на 2018-2022 годы»</w:t>
      </w:r>
      <w:r w:rsidR="009E5A8D">
        <w:rPr>
          <w:sz w:val="28"/>
          <w:szCs w:val="28"/>
        </w:rPr>
        <w:t xml:space="preserve">, в рамках которой принимались расходные обязательства по использованию средств иного межбюджетного </w:t>
      </w:r>
      <w:r w:rsidR="009E5A8D">
        <w:rPr>
          <w:sz w:val="28"/>
          <w:szCs w:val="28"/>
        </w:rPr>
        <w:lastRenderedPageBreak/>
        <w:t>трансферта,</w:t>
      </w:r>
      <w:r w:rsidR="009E5A8D" w:rsidRPr="009E5A8D">
        <w:rPr>
          <w:sz w:val="28"/>
          <w:szCs w:val="28"/>
        </w:rPr>
        <w:t xml:space="preserve"> </w:t>
      </w:r>
      <w:r w:rsidR="009E5A8D">
        <w:rPr>
          <w:sz w:val="28"/>
          <w:szCs w:val="28"/>
        </w:rPr>
        <w:t>в</w:t>
      </w:r>
      <w:r w:rsidR="009E5A8D">
        <w:rPr>
          <w:sz w:val="28"/>
          <w:szCs w:val="28"/>
        </w:rPr>
        <w:t xml:space="preserve"> нарушение статьи 179 Бюджетного кодекса РФ и пункта 4.2 Порядка № 188</w:t>
      </w:r>
      <w:r w:rsidR="009E5A8D" w:rsidRPr="00FE518C">
        <w:rPr>
          <w:sz w:val="28"/>
          <w:szCs w:val="28"/>
        </w:rPr>
        <w:t xml:space="preserve"> </w:t>
      </w:r>
      <w:r w:rsidR="009E5A8D">
        <w:rPr>
          <w:sz w:val="28"/>
          <w:szCs w:val="28"/>
        </w:rPr>
        <w:t>в 2021 году</w:t>
      </w:r>
      <w:r>
        <w:rPr>
          <w:sz w:val="28"/>
          <w:szCs w:val="28"/>
        </w:rPr>
        <w:t xml:space="preserve"> </w:t>
      </w:r>
      <w:r>
        <w:rPr>
          <w:sz w:val="28"/>
          <w:szCs w:val="28"/>
        </w:rPr>
        <w:t>не приведена в соответствие с Решением о бюджете в установленный срок.</w:t>
      </w:r>
    </w:p>
    <w:p w:rsidR="00003E1C" w:rsidRDefault="00003E1C" w:rsidP="00FE518C">
      <w:pPr>
        <w:ind w:firstLine="540"/>
        <w:jc w:val="both"/>
        <w:rPr>
          <w:sz w:val="28"/>
          <w:szCs w:val="28"/>
        </w:rPr>
      </w:pPr>
      <w:r>
        <w:rPr>
          <w:sz w:val="28"/>
          <w:szCs w:val="28"/>
        </w:rPr>
        <w:t>Кассовый расход по средствам иного ме</w:t>
      </w:r>
      <w:r w:rsidR="00201D56">
        <w:rPr>
          <w:sz w:val="28"/>
          <w:szCs w:val="28"/>
        </w:rPr>
        <w:t>жбюджетного трансферта составил: за 2021 год – 100,0 процентов, за 2022 год -99,98 процентов, за</w:t>
      </w:r>
      <w:r w:rsidR="002D41AF">
        <w:rPr>
          <w:sz w:val="28"/>
          <w:szCs w:val="28"/>
        </w:rPr>
        <w:t xml:space="preserve"> 6 месяцев</w:t>
      </w:r>
      <w:r w:rsidR="00201D56">
        <w:rPr>
          <w:sz w:val="28"/>
          <w:szCs w:val="28"/>
        </w:rPr>
        <w:t xml:space="preserve"> 2023 год</w:t>
      </w:r>
      <w:r w:rsidR="002D41AF">
        <w:rPr>
          <w:sz w:val="28"/>
          <w:szCs w:val="28"/>
        </w:rPr>
        <w:t>а</w:t>
      </w:r>
      <w:r w:rsidR="00201D56">
        <w:rPr>
          <w:sz w:val="28"/>
          <w:szCs w:val="28"/>
        </w:rPr>
        <w:t xml:space="preserve"> </w:t>
      </w:r>
      <w:r w:rsidR="002D41AF">
        <w:rPr>
          <w:sz w:val="28"/>
          <w:szCs w:val="28"/>
        </w:rPr>
        <w:t>–</w:t>
      </w:r>
      <w:r w:rsidR="00201D56">
        <w:rPr>
          <w:sz w:val="28"/>
          <w:szCs w:val="28"/>
        </w:rPr>
        <w:t xml:space="preserve"> </w:t>
      </w:r>
      <w:r w:rsidR="002D41AF">
        <w:rPr>
          <w:sz w:val="28"/>
          <w:szCs w:val="28"/>
        </w:rPr>
        <w:t>89,6 процента.</w:t>
      </w:r>
    </w:p>
    <w:p w:rsidR="00003E1C" w:rsidRDefault="00003E1C" w:rsidP="002D6823">
      <w:pPr>
        <w:ind w:firstLine="540"/>
        <w:jc w:val="both"/>
        <w:rPr>
          <w:sz w:val="28"/>
          <w:szCs w:val="28"/>
        </w:rPr>
      </w:pPr>
      <w:r>
        <w:rPr>
          <w:sz w:val="28"/>
          <w:szCs w:val="28"/>
        </w:rPr>
        <w:t xml:space="preserve">Остаток неисполненных средств иного межбюджетного трансферта </w:t>
      </w:r>
      <w:r w:rsidR="00201D56">
        <w:rPr>
          <w:sz w:val="28"/>
          <w:szCs w:val="28"/>
        </w:rPr>
        <w:t>в</w:t>
      </w:r>
      <w:r>
        <w:rPr>
          <w:sz w:val="28"/>
          <w:szCs w:val="28"/>
        </w:rPr>
        <w:t xml:space="preserve"> </w:t>
      </w:r>
      <w:proofErr w:type="spellStart"/>
      <w:r>
        <w:rPr>
          <w:sz w:val="28"/>
          <w:szCs w:val="28"/>
        </w:rPr>
        <w:t>Окуловском</w:t>
      </w:r>
      <w:proofErr w:type="spellEnd"/>
      <w:r>
        <w:rPr>
          <w:sz w:val="28"/>
          <w:szCs w:val="28"/>
        </w:rPr>
        <w:t xml:space="preserve"> городском поселении составил: </w:t>
      </w:r>
      <w:r w:rsidR="00201D56">
        <w:rPr>
          <w:sz w:val="28"/>
          <w:szCs w:val="28"/>
        </w:rPr>
        <w:t xml:space="preserve">на поддержку мер по обеспечению сбалансированности бюджетов </w:t>
      </w:r>
      <w:r w:rsidR="00201D56">
        <w:rPr>
          <w:sz w:val="28"/>
          <w:szCs w:val="28"/>
        </w:rPr>
        <w:t xml:space="preserve">по состоянию </w:t>
      </w:r>
      <w:r>
        <w:rPr>
          <w:sz w:val="28"/>
          <w:szCs w:val="28"/>
        </w:rPr>
        <w:t xml:space="preserve">на 01.01.2023 – 1,0 </w:t>
      </w:r>
      <w:proofErr w:type="spellStart"/>
      <w:proofErr w:type="gramStart"/>
      <w:r>
        <w:rPr>
          <w:sz w:val="28"/>
          <w:szCs w:val="28"/>
        </w:rPr>
        <w:t>тыс.рублей</w:t>
      </w:r>
      <w:proofErr w:type="spellEnd"/>
      <w:proofErr w:type="gramEnd"/>
      <w:r>
        <w:rPr>
          <w:sz w:val="28"/>
          <w:szCs w:val="28"/>
        </w:rPr>
        <w:t xml:space="preserve">; </w:t>
      </w:r>
      <w:r>
        <w:rPr>
          <w:sz w:val="28"/>
          <w:szCs w:val="28"/>
        </w:rPr>
        <w:t xml:space="preserve">на погашение задолженности по решениям Арбитражного суда по </w:t>
      </w:r>
      <w:r>
        <w:rPr>
          <w:sz w:val="28"/>
          <w:szCs w:val="28"/>
        </w:rPr>
        <w:t>состоянию на 01.07.2023 -</w:t>
      </w:r>
      <w:r>
        <w:rPr>
          <w:sz w:val="28"/>
          <w:szCs w:val="28"/>
        </w:rPr>
        <w:t xml:space="preserve"> 126,9 </w:t>
      </w:r>
      <w:proofErr w:type="spellStart"/>
      <w:r>
        <w:rPr>
          <w:sz w:val="28"/>
          <w:szCs w:val="28"/>
        </w:rPr>
        <w:t>тыс.рублей</w:t>
      </w:r>
      <w:proofErr w:type="spellEnd"/>
      <w:r>
        <w:rPr>
          <w:sz w:val="28"/>
          <w:szCs w:val="28"/>
        </w:rPr>
        <w:t>.</w:t>
      </w:r>
    </w:p>
    <w:p w:rsidR="00FE518C" w:rsidRDefault="00A66E40" w:rsidP="00FE518C">
      <w:pPr>
        <w:ind w:firstLine="540"/>
        <w:jc w:val="both"/>
        <w:rPr>
          <w:sz w:val="28"/>
          <w:szCs w:val="28"/>
        </w:rPr>
      </w:pPr>
      <w:r>
        <w:rPr>
          <w:sz w:val="28"/>
          <w:szCs w:val="28"/>
        </w:rPr>
        <w:t xml:space="preserve">Установлены случаи непредставления </w:t>
      </w:r>
      <w:r>
        <w:rPr>
          <w:sz w:val="28"/>
          <w:szCs w:val="28"/>
        </w:rPr>
        <w:t>о</w:t>
      </w:r>
      <w:r w:rsidRPr="005D4BC9">
        <w:rPr>
          <w:sz w:val="28"/>
          <w:szCs w:val="28"/>
        </w:rPr>
        <w:t>тчет</w:t>
      </w:r>
      <w:r>
        <w:rPr>
          <w:sz w:val="28"/>
          <w:szCs w:val="28"/>
        </w:rPr>
        <w:t>ов</w:t>
      </w:r>
      <w:r w:rsidRPr="005D4BC9">
        <w:rPr>
          <w:sz w:val="28"/>
          <w:szCs w:val="28"/>
        </w:rPr>
        <w:t xml:space="preserve"> о расходовании средств иных межбюджетных </w:t>
      </w:r>
      <w:r w:rsidRPr="00DB724B">
        <w:rPr>
          <w:sz w:val="28"/>
          <w:szCs w:val="28"/>
        </w:rPr>
        <w:t>трансфер</w:t>
      </w:r>
      <w:r w:rsidRPr="005D4BC9">
        <w:rPr>
          <w:sz w:val="28"/>
          <w:szCs w:val="28"/>
        </w:rPr>
        <w:t>тов по форм</w:t>
      </w:r>
      <w:r>
        <w:rPr>
          <w:sz w:val="28"/>
          <w:szCs w:val="28"/>
        </w:rPr>
        <w:t xml:space="preserve">е № 1 </w:t>
      </w:r>
      <w:r>
        <w:rPr>
          <w:sz w:val="28"/>
          <w:szCs w:val="28"/>
        </w:rPr>
        <w:t>к Соглашению</w:t>
      </w:r>
      <w:r w:rsidR="00D90C8A">
        <w:rPr>
          <w:sz w:val="28"/>
          <w:szCs w:val="28"/>
        </w:rPr>
        <w:t xml:space="preserve"> за период 2021-2022 годов, что </w:t>
      </w:r>
      <w:proofErr w:type="gramStart"/>
      <w:r w:rsidR="00D90C8A">
        <w:rPr>
          <w:sz w:val="28"/>
          <w:szCs w:val="28"/>
        </w:rPr>
        <w:t xml:space="preserve">является </w:t>
      </w:r>
      <w:r>
        <w:rPr>
          <w:sz w:val="28"/>
          <w:szCs w:val="28"/>
        </w:rPr>
        <w:t xml:space="preserve"> </w:t>
      </w:r>
      <w:r w:rsidR="00D90C8A">
        <w:rPr>
          <w:sz w:val="28"/>
          <w:szCs w:val="28"/>
        </w:rPr>
        <w:t>нарушением</w:t>
      </w:r>
      <w:proofErr w:type="gramEnd"/>
      <w:r>
        <w:rPr>
          <w:sz w:val="28"/>
          <w:szCs w:val="28"/>
        </w:rPr>
        <w:t xml:space="preserve"> Порядка </w:t>
      </w:r>
      <w:r>
        <w:rPr>
          <w:sz w:val="28"/>
          <w:szCs w:val="28"/>
        </w:rPr>
        <w:t xml:space="preserve">предоставления иных межбюджетных трансфертов и </w:t>
      </w:r>
      <w:r w:rsidR="009E5A8D">
        <w:rPr>
          <w:sz w:val="28"/>
          <w:szCs w:val="28"/>
        </w:rPr>
        <w:t xml:space="preserve"> Соглашений</w:t>
      </w:r>
      <w:r>
        <w:rPr>
          <w:sz w:val="28"/>
          <w:szCs w:val="28"/>
        </w:rPr>
        <w:t xml:space="preserve"> </w:t>
      </w:r>
      <w:r w:rsidR="00D90C8A">
        <w:rPr>
          <w:sz w:val="28"/>
          <w:szCs w:val="28"/>
        </w:rPr>
        <w:t>(</w:t>
      </w:r>
      <w:proofErr w:type="spellStart"/>
      <w:r w:rsidR="00D90C8A">
        <w:rPr>
          <w:sz w:val="28"/>
          <w:szCs w:val="28"/>
        </w:rPr>
        <w:t>Окуловское</w:t>
      </w:r>
      <w:proofErr w:type="spellEnd"/>
      <w:r w:rsidR="00D90C8A">
        <w:rPr>
          <w:sz w:val="28"/>
          <w:szCs w:val="28"/>
        </w:rPr>
        <w:t xml:space="preserve"> городское поселение).</w:t>
      </w:r>
    </w:p>
    <w:p w:rsidR="00D90C8A" w:rsidRPr="00465137" w:rsidRDefault="00D90C8A" w:rsidP="00FE518C">
      <w:pPr>
        <w:ind w:firstLine="540"/>
        <w:jc w:val="both"/>
        <w:rPr>
          <w:sz w:val="28"/>
          <w:szCs w:val="28"/>
        </w:rPr>
      </w:pPr>
    </w:p>
    <w:p w:rsidR="00DB5789" w:rsidRDefault="00DF3AC6" w:rsidP="00DF3AC6">
      <w:pPr>
        <w:jc w:val="both"/>
        <w:rPr>
          <w:b/>
          <w:sz w:val="28"/>
          <w:szCs w:val="28"/>
        </w:rPr>
      </w:pPr>
      <w:r>
        <w:rPr>
          <w:b/>
          <w:sz w:val="28"/>
          <w:szCs w:val="28"/>
        </w:rPr>
        <w:t>Анализ результатов закупок товаров, работ, услуг, осуществленных Администрациями поселений</w:t>
      </w:r>
    </w:p>
    <w:p w:rsidR="00FD123D" w:rsidRDefault="00FD123D" w:rsidP="00FE518C">
      <w:pPr>
        <w:ind w:firstLine="540"/>
        <w:jc w:val="both"/>
        <w:rPr>
          <w:color w:val="3C3C3C"/>
          <w:sz w:val="28"/>
          <w:szCs w:val="28"/>
          <w:shd w:val="clear" w:color="auto" w:fill="FFFFFF"/>
        </w:rPr>
      </w:pPr>
      <w:r>
        <w:rPr>
          <w:color w:val="3C3C3C"/>
          <w:sz w:val="28"/>
          <w:szCs w:val="28"/>
          <w:shd w:val="clear" w:color="auto" w:fill="FFFFFF"/>
        </w:rPr>
        <w:t xml:space="preserve"> </w:t>
      </w:r>
      <w:r w:rsidR="001E4D5B" w:rsidRPr="004338BF">
        <w:rPr>
          <w:color w:val="3C3C3C"/>
          <w:sz w:val="28"/>
          <w:szCs w:val="28"/>
          <w:shd w:val="clear" w:color="auto" w:fill="FFFFFF"/>
        </w:rPr>
        <w:t xml:space="preserve">В целях совершенствования, обеспечения гласности и прозрачности закупок товаров, работ, услуг для муниципальных нужд, осуществляемых у единственного поставщика (подрядчика, исполнителя) в соответствии с пунктами 4 и 5 части </w:t>
      </w:r>
      <w:r w:rsidR="001E4D5B">
        <w:rPr>
          <w:color w:val="3C3C3C"/>
          <w:sz w:val="28"/>
          <w:szCs w:val="28"/>
          <w:shd w:val="clear" w:color="auto" w:fill="FFFFFF"/>
        </w:rPr>
        <w:t>1 статьи 93 Федерального закона</w:t>
      </w:r>
      <w:r w:rsidR="001E4D5B" w:rsidRPr="004338BF">
        <w:rPr>
          <w:color w:val="3C3C3C"/>
          <w:sz w:val="28"/>
          <w:szCs w:val="28"/>
          <w:shd w:val="clear" w:color="auto" w:fill="FFFFFF"/>
        </w:rPr>
        <w:t xml:space="preserve"> № 44-ФЗ</w:t>
      </w:r>
      <w:r w:rsidR="001E4D5B">
        <w:rPr>
          <w:rStyle w:val="a7"/>
          <w:b w:val="0"/>
          <w:color w:val="3C3C3C"/>
          <w:sz w:val="28"/>
          <w:szCs w:val="28"/>
        </w:rPr>
        <w:t xml:space="preserve"> муниципальными образованиями</w:t>
      </w:r>
      <w:r w:rsidR="001E4D5B">
        <w:rPr>
          <w:rStyle w:val="a7"/>
          <w:b w:val="0"/>
          <w:color w:val="3C3C3C"/>
          <w:sz w:val="28"/>
          <w:szCs w:val="28"/>
        </w:rPr>
        <w:t xml:space="preserve"> принят</w:t>
      </w:r>
      <w:r w:rsidR="001E4D5B">
        <w:rPr>
          <w:rStyle w:val="a7"/>
          <w:b w:val="0"/>
          <w:color w:val="3C3C3C"/>
          <w:sz w:val="28"/>
          <w:szCs w:val="28"/>
        </w:rPr>
        <w:t xml:space="preserve">ы </w:t>
      </w:r>
      <w:r w:rsidR="001E4D5B">
        <w:rPr>
          <w:color w:val="3C3C3C"/>
          <w:sz w:val="28"/>
          <w:szCs w:val="28"/>
          <w:shd w:val="clear" w:color="auto" w:fill="FFFFFF"/>
        </w:rPr>
        <w:t>Поряд</w:t>
      </w:r>
      <w:r w:rsidR="001E4D5B" w:rsidRPr="004338BF">
        <w:rPr>
          <w:color w:val="3C3C3C"/>
          <w:sz w:val="28"/>
          <w:szCs w:val="28"/>
          <w:shd w:val="clear" w:color="auto" w:fill="FFFFFF"/>
        </w:rPr>
        <w:t>к</w:t>
      </w:r>
      <w:r w:rsidR="001E4D5B">
        <w:rPr>
          <w:color w:val="3C3C3C"/>
          <w:sz w:val="28"/>
          <w:szCs w:val="28"/>
          <w:shd w:val="clear" w:color="auto" w:fill="FFFFFF"/>
        </w:rPr>
        <w:t>и</w:t>
      </w:r>
      <w:r w:rsidR="001E4D5B" w:rsidRPr="004338BF">
        <w:rPr>
          <w:color w:val="3C3C3C"/>
          <w:sz w:val="28"/>
          <w:szCs w:val="28"/>
          <w:shd w:val="clear" w:color="auto" w:fill="FFFFFF"/>
        </w:rPr>
        <w:t xml:space="preserve"> осуществления закупок</w:t>
      </w:r>
      <w:r w:rsidR="001E4D5B">
        <w:rPr>
          <w:rStyle w:val="a5"/>
          <w:color w:val="3C3C3C"/>
          <w:sz w:val="28"/>
          <w:szCs w:val="28"/>
          <w:shd w:val="clear" w:color="auto" w:fill="FFFFFF"/>
        </w:rPr>
        <w:footnoteReference w:id="5"/>
      </w:r>
      <w:r w:rsidR="001E4D5B" w:rsidRPr="004338BF">
        <w:rPr>
          <w:color w:val="3C3C3C"/>
          <w:sz w:val="28"/>
          <w:szCs w:val="28"/>
          <w:shd w:val="clear" w:color="auto" w:fill="FFFFFF"/>
        </w:rPr>
        <w:t xml:space="preserve"> малого объема с использованием специализированных электронных ресурсов</w:t>
      </w:r>
      <w:r w:rsidR="001E4D5B">
        <w:rPr>
          <w:color w:val="3C3C3C"/>
          <w:sz w:val="28"/>
          <w:szCs w:val="28"/>
          <w:shd w:val="clear" w:color="auto" w:fill="FFFFFF"/>
        </w:rPr>
        <w:t xml:space="preserve">. </w:t>
      </w:r>
    </w:p>
    <w:p w:rsidR="00FD123D" w:rsidRDefault="008976D5" w:rsidP="00FE518C">
      <w:pPr>
        <w:ind w:firstLine="540"/>
        <w:jc w:val="both"/>
        <w:rPr>
          <w:color w:val="3C3C3C"/>
          <w:sz w:val="28"/>
          <w:szCs w:val="28"/>
          <w:shd w:val="clear" w:color="auto" w:fill="FFFFFF"/>
        </w:rPr>
      </w:pPr>
      <w:r>
        <w:rPr>
          <w:color w:val="3C3C3C"/>
          <w:sz w:val="28"/>
          <w:szCs w:val="28"/>
          <w:shd w:val="clear" w:color="auto" w:fill="FFFFFF"/>
        </w:rPr>
        <w:t>Проверка осуществления закупочной деятельности показала следующее</w:t>
      </w:r>
      <w:r w:rsidR="00FD123D">
        <w:rPr>
          <w:color w:val="3C3C3C"/>
          <w:sz w:val="28"/>
          <w:szCs w:val="28"/>
          <w:shd w:val="clear" w:color="auto" w:fill="FFFFFF"/>
        </w:rPr>
        <w:t>:</w:t>
      </w:r>
    </w:p>
    <w:p w:rsidR="00FD123D" w:rsidRDefault="00FD123D" w:rsidP="00FE518C">
      <w:pPr>
        <w:ind w:firstLine="540"/>
        <w:jc w:val="both"/>
        <w:rPr>
          <w:color w:val="3C3C3C"/>
          <w:sz w:val="28"/>
          <w:szCs w:val="28"/>
          <w:shd w:val="clear" w:color="auto" w:fill="FFFFFF"/>
        </w:rPr>
      </w:pPr>
      <w:r>
        <w:rPr>
          <w:color w:val="3C3C3C"/>
          <w:sz w:val="28"/>
          <w:szCs w:val="28"/>
          <w:shd w:val="clear" w:color="auto" w:fill="FFFFFF"/>
        </w:rPr>
        <w:t xml:space="preserve">принятый Администрацией </w:t>
      </w:r>
      <w:proofErr w:type="spellStart"/>
      <w:r>
        <w:rPr>
          <w:color w:val="3C3C3C"/>
          <w:sz w:val="28"/>
          <w:szCs w:val="28"/>
          <w:shd w:val="clear" w:color="auto" w:fill="FFFFFF"/>
        </w:rPr>
        <w:t>Окуловского</w:t>
      </w:r>
      <w:proofErr w:type="spellEnd"/>
      <w:r>
        <w:rPr>
          <w:color w:val="3C3C3C"/>
          <w:sz w:val="28"/>
          <w:szCs w:val="28"/>
          <w:shd w:val="clear" w:color="auto" w:fill="FFFFFF"/>
        </w:rPr>
        <w:t xml:space="preserve"> муниципального </w:t>
      </w:r>
      <w:r>
        <w:rPr>
          <w:color w:val="3C3C3C"/>
          <w:sz w:val="28"/>
          <w:szCs w:val="28"/>
          <w:shd w:val="clear" w:color="auto" w:fill="FFFFFF"/>
        </w:rPr>
        <w:t xml:space="preserve">района Порядок </w:t>
      </w:r>
      <w:r>
        <w:rPr>
          <w:color w:val="3C3C3C"/>
          <w:sz w:val="28"/>
          <w:szCs w:val="28"/>
          <w:shd w:val="clear" w:color="auto" w:fill="FFFFFF"/>
        </w:rPr>
        <w:t xml:space="preserve">осуществления закупок </w:t>
      </w:r>
      <w:r>
        <w:rPr>
          <w:color w:val="3C3C3C"/>
          <w:sz w:val="28"/>
          <w:szCs w:val="28"/>
          <w:shd w:val="clear" w:color="auto" w:fill="FFFFFF"/>
        </w:rPr>
        <w:t>не соотносится с нормативно правовым атом, принятым на областном уровне</w:t>
      </w:r>
      <w:r w:rsidRPr="00FD123D">
        <w:rPr>
          <w:color w:val="3C3C3C"/>
          <w:sz w:val="28"/>
          <w:szCs w:val="28"/>
          <w:shd w:val="clear" w:color="auto" w:fill="FFFFFF"/>
        </w:rPr>
        <w:t xml:space="preserve"> </w:t>
      </w:r>
      <w:r>
        <w:rPr>
          <w:color w:val="3C3C3C"/>
          <w:sz w:val="28"/>
          <w:szCs w:val="28"/>
          <w:shd w:val="clear" w:color="auto" w:fill="FFFFFF"/>
        </w:rPr>
        <w:t>(распоряжение</w:t>
      </w:r>
      <w:r w:rsidRPr="0023546B">
        <w:rPr>
          <w:color w:val="3C3C3C"/>
          <w:sz w:val="28"/>
          <w:szCs w:val="28"/>
          <w:shd w:val="clear" w:color="auto" w:fill="FFFFFF"/>
        </w:rPr>
        <w:t xml:space="preserve"> Правительства Новгородской области от 21.12.2018 N 375-рг (</w:t>
      </w:r>
      <w:r>
        <w:rPr>
          <w:color w:val="3C3C3C"/>
          <w:sz w:val="28"/>
          <w:szCs w:val="28"/>
          <w:shd w:val="clear" w:color="auto" w:fill="FFFFFF"/>
        </w:rPr>
        <w:t xml:space="preserve">в </w:t>
      </w:r>
      <w:r w:rsidRPr="0023546B">
        <w:rPr>
          <w:color w:val="3C3C3C"/>
          <w:sz w:val="28"/>
          <w:szCs w:val="28"/>
          <w:shd w:val="clear" w:color="auto" w:fill="FFFFFF"/>
        </w:rPr>
        <w:t>ред. от 22.06.2023)</w:t>
      </w:r>
      <w:r w:rsidR="008976D5">
        <w:rPr>
          <w:color w:val="3C3C3C"/>
          <w:sz w:val="28"/>
          <w:szCs w:val="28"/>
          <w:shd w:val="clear" w:color="auto" w:fill="FFFFFF"/>
        </w:rPr>
        <w:t>;</w:t>
      </w:r>
    </w:p>
    <w:p w:rsidR="00FD123D" w:rsidRDefault="00FD123D" w:rsidP="00FE518C">
      <w:pPr>
        <w:ind w:firstLine="540"/>
        <w:jc w:val="both"/>
        <w:rPr>
          <w:color w:val="3C3C3C"/>
          <w:sz w:val="28"/>
          <w:szCs w:val="28"/>
          <w:shd w:val="clear" w:color="auto" w:fill="FFFFFF"/>
        </w:rPr>
      </w:pPr>
      <w:r>
        <w:rPr>
          <w:color w:val="3C3C3C"/>
          <w:sz w:val="28"/>
          <w:szCs w:val="28"/>
          <w:shd w:val="clear" w:color="auto" w:fill="FFFFFF"/>
        </w:rPr>
        <w:t>в Администрации</w:t>
      </w:r>
      <w:r>
        <w:rPr>
          <w:color w:val="3C3C3C"/>
          <w:sz w:val="28"/>
          <w:szCs w:val="28"/>
          <w:shd w:val="clear" w:color="auto" w:fill="FFFFFF"/>
        </w:rPr>
        <w:t xml:space="preserve"> </w:t>
      </w:r>
      <w:r>
        <w:rPr>
          <w:color w:val="3C3C3C"/>
          <w:sz w:val="28"/>
          <w:szCs w:val="28"/>
          <w:shd w:val="clear" w:color="auto" w:fill="FFFFFF"/>
        </w:rPr>
        <w:t xml:space="preserve">Турбинного сельского </w:t>
      </w:r>
      <w:r>
        <w:rPr>
          <w:color w:val="3C3C3C"/>
          <w:sz w:val="28"/>
          <w:szCs w:val="28"/>
          <w:shd w:val="clear" w:color="auto" w:fill="FFFFFF"/>
        </w:rPr>
        <w:t xml:space="preserve">поселения закупки малого объема, в нарушение принятого Порядка, осуществляются не конкурентным способом (у единственного поставщика), </w:t>
      </w:r>
      <w:r w:rsidRPr="00F232BE">
        <w:rPr>
          <w:color w:val="3C3C3C"/>
          <w:sz w:val="28"/>
          <w:szCs w:val="28"/>
          <w:shd w:val="clear" w:color="auto" w:fill="FFFFFF"/>
        </w:rPr>
        <w:t>без использования специали</w:t>
      </w:r>
      <w:r w:rsidR="008976D5">
        <w:rPr>
          <w:color w:val="3C3C3C"/>
          <w:sz w:val="28"/>
          <w:szCs w:val="28"/>
          <w:shd w:val="clear" w:color="auto" w:fill="FFFFFF"/>
        </w:rPr>
        <w:t>зированных электронных ресурсов;</w:t>
      </w:r>
      <w:r w:rsidRPr="00F232BE">
        <w:rPr>
          <w:color w:val="3C3C3C"/>
          <w:sz w:val="28"/>
          <w:szCs w:val="28"/>
          <w:shd w:val="clear" w:color="auto" w:fill="FFFFFF"/>
        </w:rPr>
        <w:t> </w:t>
      </w:r>
    </w:p>
    <w:p w:rsidR="00FE518C" w:rsidRDefault="008976D5" w:rsidP="00FE518C">
      <w:pPr>
        <w:ind w:firstLine="540"/>
        <w:jc w:val="both"/>
        <w:rPr>
          <w:sz w:val="28"/>
          <w:szCs w:val="28"/>
        </w:rPr>
      </w:pPr>
      <w:r>
        <w:rPr>
          <w:sz w:val="28"/>
          <w:szCs w:val="28"/>
        </w:rPr>
        <w:t xml:space="preserve"> проверкой</w:t>
      </w:r>
      <w:r w:rsidR="00FE518C" w:rsidRPr="00A10B48">
        <w:rPr>
          <w:sz w:val="28"/>
          <w:szCs w:val="28"/>
        </w:rPr>
        <w:t xml:space="preserve"> контрактов, заключенных на основании пункта 4 части 1 статьи 93 Федерального закона № 44-ФЗ, с единственным поставщиком </w:t>
      </w:r>
      <w:r w:rsidR="00FE518C" w:rsidRPr="00A10B48">
        <w:rPr>
          <w:sz w:val="28"/>
          <w:szCs w:val="28"/>
        </w:rPr>
        <w:lastRenderedPageBreak/>
        <w:t>установлено нарушение при обосновании НМЦК к</w:t>
      </w:r>
      <w:r>
        <w:rPr>
          <w:sz w:val="28"/>
          <w:szCs w:val="28"/>
        </w:rPr>
        <w:t>онтрактов (договоров)-</w:t>
      </w:r>
      <w:r w:rsidR="00FE518C" w:rsidRPr="00A10B48">
        <w:rPr>
          <w:sz w:val="28"/>
          <w:szCs w:val="28"/>
        </w:rPr>
        <w:t xml:space="preserve"> отсутствие спецификации или калькуляции стоимости работ по договору</w:t>
      </w:r>
      <w:r w:rsidR="00AF6853" w:rsidRPr="00AF6853">
        <w:rPr>
          <w:sz w:val="28"/>
          <w:szCs w:val="28"/>
        </w:rPr>
        <w:t xml:space="preserve"> </w:t>
      </w:r>
      <w:r w:rsidR="00AF6853">
        <w:rPr>
          <w:sz w:val="28"/>
          <w:szCs w:val="28"/>
        </w:rPr>
        <w:t>от</w:t>
      </w:r>
      <w:r w:rsidR="00C0327C">
        <w:rPr>
          <w:sz w:val="28"/>
          <w:szCs w:val="28"/>
        </w:rPr>
        <w:t xml:space="preserve"> 11.05.2021 № 52 на сумму 73,9</w:t>
      </w:r>
      <w:r w:rsidR="00AF6853">
        <w:rPr>
          <w:sz w:val="28"/>
          <w:szCs w:val="28"/>
        </w:rPr>
        <w:t xml:space="preserve"> тыс. рублей</w:t>
      </w:r>
      <w:r w:rsidR="00FE518C" w:rsidRPr="00A10B48">
        <w:rPr>
          <w:sz w:val="28"/>
          <w:szCs w:val="28"/>
        </w:rPr>
        <w:t xml:space="preserve"> с СПК «МТС РУСЬ» по благоустройству территории.  Тем самым, создаются риски завышен</w:t>
      </w:r>
      <w:r w:rsidR="009E5A8D">
        <w:rPr>
          <w:sz w:val="28"/>
          <w:szCs w:val="28"/>
        </w:rPr>
        <w:t>ия НМЦК.</w:t>
      </w:r>
    </w:p>
    <w:p w:rsidR="008C59CA" w:rsidRDefault="008976D5" w:rsidP="00FE518C">
      <w:pPr>
        <w:ind w:firstLine="540"/>
        <w:jc w:val="both"/>
        <w:rPr>
          <w:sz w:val="28"/>
          <w:szCs w:val="28"/>
        </w:rPr>
      </w:pPr>
      <w:r>
        <w:rPr>
          <w:sz w:val="28"/>
          <w:szCs w:val="28"/>
        </w:rPr>
        <w:t>П</w:t>
      </w:r>
      <w:r w:rsidR="008C59CA">
        <w:rPr>
          <w:sz w:val="28"/>
          <w:szCs w:val="28"/>
        </w:rPr>
        <w:t>роверкой отражения</w:t>
      </w:r>
      <w:r w:rsidR="00C0327C">
        <w:rPr>
          <w:sz w:val="28"/>
          <w:szCs w:val="28"/>
        </w:rPr>
        <w:t xml:space="preserve"> операций в бухгалтерск</w:t>
      </w:r>
      <w:r>
        <w:rPr>
          <w:sz w:val="28"/>
          <w:szCs w:val="28"/>
        </w:rPr>
        <w:t xml:space="preserve">ом учете </w:t>
      </w:r>
      <w:r w:rsidR="00C0327C">
        <w:rPr>
          <w:sz w:val="28"/>
          <w:szCs w:val="28"/>
        </w:rPr>
        <w:t xml:space="preserve">Администрации Турбинного сельского поселения </w:t>
      </w:r>
      <w:r>
        <w:rPr>
          <w:sz w:val="28"/>
          <w:szCs w:val="28"/>
        </w:rPr>
        <w:t>у</w:t>
      </w:r>
      <w:r w:rsidR="00AF6853">
        <w:rPr>
          <w:sz w:val="28"/>
          <w:szCs w:val="28"/>
        </w:rPr>
        <w:t>стано</w:t>
      </w:r>
      <w:r>
        <w:rPr>
          <w:sz w:val="28"/>
          <w:szCs w:val="28"/>
        </w:rPr>
        <w:t>влен</w:t>
      </w:r>
      <w:r w:rsidR="008C59CA">
        <w:rPr>
          <w:sz w:val="28"/>
          <w:szCs w:val="28"/>
        </w:rPr>
        <w:t>о:</w:t>
      </w:r>
    </w:p>
    <w:p w:rsidR="00AF6853" w:rsidRDefault="00B976D0" w:rsidP="00FE518C">
      <w:pPr>
        <w:ind w:firstLine="540"/>
        <w:jc w:val="both"/>
        <w:rPr>
          <w:sz w:val="28"/>
          <w:szCs w:val="28"/>
        </w:rPr>
      </w:pPr>
      <w:r>
        <w:rPr>
          <w:sz w:val="28"/>
          <w:szCs w:val="28"/>
        </w:rPr>
        <w:t xml:space="preserve"> случаи отсутствия </w:t>
      </w:r>
      <w:r w:rsidR="00C0327C">
        <w:rPr>
          <w:sz w:val="28"/>
          <w:szCs w:val="28"/>
        </w:rPr>
        <w:t>в 2021 году</w:t>
      </w:r>
      <w:r w:rsidR="00C0327C">
        <w:rPr>
          <w:sz w:val="28"/>
          <w:szCs w:val="28"/>
        </w:rPr>
        <w:t xml:space="preserve"> </w:t>
      </w:r>
      <w:r>
        <w:rPr>
          <w:sz w:val="28"/>
          <w:szCs w:val="28"/>
        </w:rPr>
        <w:t>распорядительной подписи руководителя субъекта учета</w:t>
      </w:r>
      <w:r w:rsidR="00AF6853" w:rsidRPr="00AF6853">
        <w:rPr>
          <w:sz w:val="28"/>
          <w:szCs w:val="28"/>
        </w:rPr>
        <w:t xml:space="preserve"> </w:t>
      </w:r>
      <w:r w:rsidR="00AF6853">
        <w:rPr>
          <w:sz w:val="28"/>
          <w:szCs w:val="28"/>
        </w:rPr>
        <w:t>в с</w:t>
      </w:r>
      <w:r w:rsidR="00AF6853" w:rsidRPr="00CC7065">
        <w:rPr>
          <w:sz w:val="28"/>
          <w:szCs w:val="28"/>
        </w:rPr>
        <w:t>чет</w:t>
      </w:r>
      <w:r w:rsidR="00C0327C">
        <w:rPr>
          <w:sz w:val="28"/>
          <w:szCs w:val="28"/>
        </w:rPr>
        <w:t>ах</w:t>
      </w:r>
      <w:r w:rsidR="00AF6853" w:rsidRPr="00CC7065">
        <w:rPr>
          <w:sz w:val="28"/>
          <w:szCs w:val="28"/>
        </w:rPr>
        <w:t xml:space="preserve"> на оплату</w:t>
      </w:r>
      <w:r w:rsidR="00C0327C">
        <w:rPr>
          <w:sz w:val="28"/>
          <w:szCs w:val="28"/>
        </w:rPr>
        <w:t xml:space="preserve">, </w:t>
      </w:r>
      <w:r w:rsidR="00AF6853">
        <w:rPr>
          <w:sz w:val="28"/>
          <w:szCs w:val="28"/>
        </w:rPr>
        <w:t xml:space="preserve">что является </w:t>
      </w:r>
      <w:r w:rsidR="00AF6853" w:rsidRPr="00CC7065">
        <w:rPr>
          <w:sz w:val="28"/>
          <w:szCs w:val="28"/>
        </w:rPr>
        <w:t>нарушением пункта 26 ФСБУ «Концептуальные основы бухгалтерского учета</w:t>
      </w:r>
      <w:r w:rsidR="00AF6853">
        <w:rPr>
          <w:sz w:val="28"/>
          <w:szCs w:val="28"/>
        </w:rPr>
        <w:t>».</w:t>
      </w:r>
    </w:p>
    <w:p w:rsidR="000A7F0C" w:rsidRDefault="000A7F0C" w:rsidP="000A7F0C">
      <w:pPr>
        <w:ind w:firstLine="540"/>
        <w:jc w:val="both"/>
        <w:rPr>
          <w:sz w:val="28"/>
          <w:szCs w:val="28"/>
        </w:rPr>
      </w:pPr>
      <w:r>
        <w:rPr>
          <w:sz w:val="28"/>
          <w:szCs w:val="28"/>
        </w:rPr>
        <w:t xml:space="preserve"> случай</w:t>
      </w:r>
      <w:r w:rsidRPr="00A10B48">
        <w:t xml:space="preserve"> </w:t>
      </w:r>
      <w:r w:rsidRPr="00A10B48">
        <w:rPr>
          <w:sz w:val="28"/>
          <w:szCs w:val="28"/>
        </w:rPr>
        <w:t>нарушения порядка применения бюджетной классификации Российской Ф</w:t>
      </w:r>
      <w:r w:rsidR="00C0327C">
        <w:rPr>
          <w:sz w:val="28"/>
          <w:szCs w:val="28"/>
        </w:rPr>
        <w:t xml:space="preserve">едерации, </w:t>
      </w:r>
      <w:proofErr w:type="gramStart"/>
      <w:r w:rsidR="00C0327C">
        <w:rPr>
          <w:sz w:val="28"/>
          <w:szCs w:val="28"/>
        </w:rPr>
        <w:t xml:space="preserve">утвержденного </w:t>
      </w:r>
      <w:r w:rsidR="006768A0">
        <w:rPr>
          <w:sz w:val="28"/>
          <w:szCs w:val="28"/>
        </w:rPr>
        <w:t xml:space="preserve"> п</w:t>
      </w:r>
      <w:r w:rsidR="00C0327C">
        <w:rPr>
          <w:sz w:val="28"/>
          <w:szCs w:val="28"/>
        </w:rPr>
        <w:t>риказом</w:t>
      </w:r>
      <w:proofErr w:type="gramEnd"/>
      <w:r w:rsidRPr="00A10B48">
        <w:rPr>
          <w:sz w:val="28"/>
          <w:szCs w:val="28"/>
        </w:rPr>
        <w:t xml:space="preserve"> Минфина России от 29.11.2017 № 209н «Об утверждении Порядка применения классификации операций сектора государственного управления»</w:t>
      </w:r>
      <w:r>
        <w:rPr>
          <w:sz w:val="28"/>
          <w:szCs w:val="28"/>
        </w:rPr>
        <w:t>.</w:t>
      </w:r>
    </w:p>
    <w:p w:rsidR="00B976D0" w:rsidRPr="00A10B48" w:rsidRDefault="00003E1C" w:rsidP="00B976D0">
      <w:pPr>
        <w:ind w:firstLine="540"/>
        <w:jc w:val="both"/>
        <w:rPr>
          <w:sz w:val="28"/>
          <w:szCs w:val="28"/>
        </w:rPr>
      </w:pPr>
      <w:r>
        <w:rPr>
          <w:sz w:val="28"/>
          <w:szCs w:val="28"/>
        </w:rPr>
        <w:t xml:space="preserve">  </w:t>
      </w:r>
      <w:r w:rsidR="00C0327C" w:rsidRPr="00C0327C">
        <w:rPr>
          <w:sz w:val="28"/>
          <w:szCs w:val="28"/>
        </w:rPr>
        <w:t>и</w:t>
      </w:r>
      <w:r w:rsidR="00874F8B" w:rsidRPr="00C0327C">
        <w:rPr>
          <w:sz w:val="28"/>
          <w:szCs w:val="28"/>
        </w:rPr>
        <w:t>ме</w:t>
      </w:r>
      <w:r w:rsidR="008C59CA" w:rsidRPr="00C0327C">
        <w:rPr>
          <w:sz w:val="28"/>
          <w:szCs w:val="28"/>
        </w:rPr>
        <w:t>ло</w:t>
      </w:r>
      <w:r w:rsidR="00C0327C">
        <w:rPr>
          <w:sz w:val="28"/>
          <w:szCs w:val="28"/>
        </w:rPr>
        <w:t xml:space="preserve"> место</w:t>
      </w:r>
      <w:r w:rsidR="00AA2601" w:rsidRPr="00C0327C">
        <w:rPr>
          <w:sz w:val="28"/>
          <w:szCs w:val="28"/>
        </w:rPr>
        <w:t xml:space="preserve"> </w:t>
      </w:r>
      <w:r w:rsidR="008C59CA" w:rsidRPr="00C0327C">
        <w:rPr>
          <w:sz w:val="28"/>
          <w:szCs w:val="28"/>
        </w:rPr>
        <w:t xml:space="preserve">не отражение в </w:t>
      </w:r>
      <w:r w:rsidR="00C0327C" w:rsidRPr="00C0327C">
        <w:rPr>
          <w:sz w:val="28"/>
          <w:szCs w:val="28"/>
        </w:rPr>
        <w:t xml:space="preserve">бухгалтерском </w:t>
      </w:r>
      <w:r w:rsidR="00AA2601" w:rsidRPr="00C0327C">
        <w:rPr>
          <w:sz w:val="28"/>
          <w:szCs w:val="28"/>
        </w:rPr>
        <w:t>у</w:t>
      </w:r>
      <w:r w:rsidR="00AA2601" w:rsidRPr="00C0327C">
        <w:rPr>
          <w:sz w:val="28"/>
          <w:szCs w:val="28"/>
        </w:rPr>
        <w:t>чет</w:t>
      </w:r>
      <w:r w:rsidR="00AA2601" w:rsidRPr="00C0327C">
        <w:rPr>
          <w:sz w:val="28"/>
          <w:szCs w:val="28"/>
        </w:rPr>
        <w:t>е</w:t>
      </w:r>
      <w:r w:rsidR="00AA2601" w:rsidRPr="00C0327C">
        <w:rPr>
          <w:sz w:val="28"/>
          <w:szCs w:val="28"/>
        </w:rPr>
        <w:t xml:space="preserve"> операций по </w:t>
      </w:r>
      <w:r w:rsidR="00C0327C" w:rsidRPr="00C0327C">
        <w:rPr>
          <w:sz w:val="28"/>
          <w:szCs w:val="28"/>
        </w:rPr>
        <w:t xml:space="preserve">формированию фактических вложений, </w:t>
      </w:r>
      <w:r w:rsidR="00AA2601" w:rsidRPr="00C0327C">
        <w:rPr>
          <w:sz w:val="28"/>
          <w:szCs w:val="28"/>
        </w:rPr>
        <w:t>принятию к учету нефинансовых активов</w:t>
      </w:r>
      <w:r w:rsidR="006768A0">
        <w:rPr>
          <w:sz w:val="28"/>
          <w:szCs w:val="28"/>
        </w:rPr>
        <w:t xml:space="preserve"> (забор на детской площадке)</w:t>
      </w:r>
      <w:r w:rsidR="00C0327C" w:rsidRPr="00C0327C">
        <w:rPr>
          <w:sz w:val="28"/>
          <w:szCs w:val="28"/>
        </w:rPr>
        <w:t>, что является нарушением</w:t>
      </w:r>
      <w:r w:rsidR="00AA2601" w:rsidRPr="00C0327C">
        <w:rPr>
          <w:sz w:val="28"/>
          <w:szCs w:val="28"/>
        </w:rPr>
        <w:t xml:space="preserve"> </w:t>
      </w:r>
      <w:r w:rsidR="00B976D0" w:rsidRPr="00C0327C">
        <w:rPr>
          <w:sz w:val="28"/>
          <w:szCs w:val="28"/>
        </w:rPr>
        <w:t>пункта 127 Инструкции № 157н и п</w:t>
      </w:r>
      <w:r w:rsidR="00B976D0" w:rsidRPr="00A10B48">
        <w:rPr>
          <w:sz w:val="28"/>
          <w:szCs w:val="28"/>
        </w:rPr>
        <w:t xml:space="preserve">ункта </w:t>
      </w:r>
      <w:proofErr w:type="gramStart"/>
      <w:r w:rsidR="00B976D0" w:rsidRPr="00A10B48">
        <w:rPr>
          <w:sz w:val="28"/>
          <w:szCs w:val="28"/>
        </w:rPr>
        <w:t>30  Инструкции</w:t>
      </w:r>
      <w:proofErr w:type="gramEnd"/>
      <w:r w:rsidR="00B976D0" w:rsidRPr="00A10B48">
        <w:rPr>
          <w:sz w:val="28"/>
          <w:szCs w:val="28"/>
        </w:rPr>
        <w:t xml:space="preserve"> № 162н</w:t>
      </w:r>
      <w:r w:rsidR="00C0327C">
        <w:rPr>
          <w:sz w:val="28"/>
          <w:szCs w:val="28"/>
        </w:rPr>
        <w:t>.</w:t>
      </w:r>
    </w:p>
    <w:p w:rsidR="00FE518C" w:rsidRDefault="002D41AF" w:rsidP="00DF3AC6">
      <w:pPr>
        <w:jc w:val="both"/>
      </w:pPr>
      <w:r>
        <w:t xml:space="preserve">   </w:t>
      </w:r>
    </w:p>
    <w:p w:rsidR="002D41AF" w:rsidRPr="00CA67E4" w:rsidRDefault="002D41AF" w:rsidP="00CA67E4">
      <w:pPr>
        <w:jc w:val="center"/>
        <w:rPr>
          <w:b/>
          <w:sz w:val="28"/>
          <w:szCs w:val="28"/>
        </w:rPr>
      </w:pPr>
      <w:r w:rsidRPr="002D41AF">
        <w:rPr>
          <w:b/>
          <w:sz w:val="28"/>
          <w:szCs w:val="28"/>
        </w:rPr>
        <w:t>Выводы</w:t>
      </w:r>
    </w:p>
    <w:p w:rsidR="002D41AF" w:rsidRDefault="002D41AF" w:rsidP="002D41AF">
      <w:pPr>
        <w:jc w:val="both"/>
        <w:rPr>
          <w:sz w:val="28"/>
          <w:szCs w:val="28"/>
        </w:rPr>
      </w:pPr>
      <w:r>
        <w:rPr>
          <w:sz w:val="28"/>
          <w:szCs w:val="28"/>
        </w:rPr>
        <w:t xml:space="preserve">       1.</w:t>
      </w:r>
      <w:r w:rsidR="00CA67E4">
        <w:rPr>
          <w:sz w:val="28"/>
          <w:szCs w:val="28"/>
        </w:rPr>
        <w:t xml:space="preserve"> </w:t>
      </w:r>
      <w:r w:rsidR="00EE753B">
        <w:rPr>
          <w:sz w:val="28"/>
          <w:szCs w:val="28"/>
        </w:rPr>
        <w:t xml:space="preserve">Проверка использования средств иного межбюджетного трансферта из бюджета </w:t>
      </w:r>
      <w:proofErr w:type="spellStart"/>
      <w:r w:rsidR="00EE753B">
        <w:rPr>
          <w:sz w:val="28"/>
          <w:szCs w:val="28"/>
        </w:rPr>
        <w:t>Окуловского</w:t>
      </w:r>
      <w:proofErr w:type="spellEnd"/>
      <w:r w:rsidR="00EE753B">
        <w:rPr>
          <w:sz w:val="28"/>
          <w:szCs w:val="28"/>
        </w:rPr>
        <w:t xml:space="preserve"> муниципального района бюджетам городских и сельских поселений фактов неэффективного, нецелевого и незаконного</w:t>
      </w:r>
      <w:r w:rsidR="006D7905">
        <w:rPr>
          <w:sz w:val="28"/>
          <w:szCs w:val="28"/>
        </w:rPr>
        <w:t xml:space="preserve"> использования средств </w:t>
      </w:r>
      <w:r w:rsidR="00EE753B">
        <w:rPr>
          <w:sz w:val="28"/>
          <w:szCs w:val="28"/>
        </w:rPr>
        <w:t>не выявила.</w:t>
      </w:r>
    </w:p>
    <w:p w:rsidR="00EE753B" w:rsidRDefault="00EE753B" w:rsidP="002D41AF">
      <w:pPr>
        <w:jc w:val="both"/>
        <w:rPr>
          <w:sz w:val="28"/>
          <w:szCs w:val="28"/>
        </w:rPr>
      </w:pPr>
      <w:r>
        <w:rPr>
          <w:sz w:val="28"/>
          <w:szCs w:val="28"/>
        </w:rPr>
        <w:t xml:space="preserve">      2. Установлены отдельные нарушения и недостатки:</w:t>
      </w:r>
    </w:p>
    <w:p w:rsidR="006768A0" w:rsidRDefault="00EE753B" w:rsidP="002D41AF">
      <w:pPr>
        <w:jc w:val="both"/>
        <w:rPr>
          <w:sz w:val="28"/>
          <w:szCs w:val="28"/>
        </w:rPr>
      </w:pPr>
      <w:r>
        <w:rPr>
          <w:sz w:val="28"/>
          <w:szCs w:val="28"/>
        </w:rPr>
        <w:t xml:space="preserve">       В Администрации Турбинного поселения</w:t>
      </w:r>
      <w:r w:rsidR="000A3A36">
        <w:rPr>
          <w:sz w:val="28"/>
          <w:szCs w:val="28"/>
        </w:rPr>
        <w:t>:</w:t>
      </w:r>
      <w:r>
        <w:rPr>
          <w:sz w:val="28"/>
          <w:szCs w:val="28"/>
        </w:rPr>
        <w:t xml:space="preserve"> при ведении Перечня </w:t>
      </w:r>
      <w:r w:rsidR="006768A0">
        <w:rPr>
          <w:sz w:val="28"/>
          <w:szCs w:val="28"/>
        </w:rPr>
        <w:t>администраторов доходов бюджета;</w:t>
      </w:r>
    </w:p>
    <w:p w:rsidR="00EE753B" w:rsidRDefault="006D7905" w:rsidP="002D41AF">
      <w:pPr>
        <w:jc w:val="both"/>
        <w:rPr>
          <w:sz w:val="28"/>
          <w:szCs w:val="28"/>
        </w:rPr>
      </w:pPr>
      <w:r>
        <w:rPr>
          <w:sz w:val="28"/>
          <w:szCs w:val="28"/>
        </w:rPr>
        <w:t xml:space="preserve">     </w:t>
      </w:r>
      <w:r w:rsidR="00EE753B">
        <w:rPr>
          <w:sz w:val="28"/>
          <w:szCs w:val="28"/>
        </w:rPr>
        <w:t xml:space="preserve"> факты нарушения законодательства о бухгалтерском учете</w:t>
      </w:r>
      <w:r w:rsidR="006768A0">
        <w:rPr>
          <w:sz w:val="28"/>
          <w:szCs w:val="28"/>
        </w:rPr>
        <w:t>: принятия первичных документов без подписи руководителя, не принятие к учету объекта нефинансовых активов;</w:t>
      </w:r>
    </w:p>
    <w:p w:rsidR="006768A0" w:rsidRDefault="006768A0" w:rsidP="002D41AF">
      <w:pPr>
        <w:jc w:val="both"/>
        <w:rPr>
          <w:sz w:val="28"/>
          <w:szCs w:val="28"/>
        </w:rPr>
      </w:pPr>
      <w:r>
        <w:rPr>
          <w:sz w:val="28"/>
          <w:szCs w:val="28"/>
        </w:rPr>
        <w:t xml:space="preserve"> </w:t>
      </w:r>
      <w:r w:rsidR="006D7905">
        <w:rPr>
          <w:sz w:val="28"/>
          <w:szCs w:val="28"/>
        </w:rPr>
        <w:t xml:space="preserve">   </w:t>
      </w:r>
      <w:r>
        <w:rPr>
          <w:sz w:val="28"/>
          <w:szCs w:val="28"/>
        </w:rPr>
        <w:t xml:space="preserve">  факты нарушения законодательства о закупках: не проводились закупки малого объема с использованием информацио</w:t>
      </w:r>
      <w:r w:rsidR="000A3A36">
        <w:rPr>
          <w:sz w:val="28"/>
          <w:szCs w:val="28"/>
        </w:rPr>
        <w:t>нного ресурса, отсутствие обоснования НМЦК.</w:t>
      </w:r>
    </w:p>
    <w:p w:rsidR="00CA67E4" w:rsidRDefault="00CA67E4" w:rsidP="00CA67E4">
      <w:pPr>
        <w:jc w:val="both"/>
        <w:rPr>
          <w:sz w:val="28"/>
          <w:szCs w:val="28"/>
        </w:rPr>
      </w:pPr>
      <w:r>
        <w:rPr>
          <w:sz w:val="28"/>
          <w:szCs w:val="28"/>
        </w:rPr>
        <w:t xml:space="preserve">       В Администрации </w:t>
      </w:r>
      <w:proofErr w:type="spellStart"/>
      <w:r>
        <w:rPr>
          <w:sz w:val="28"/>
          <w:szCs w:val="28"/>
        </w:rPr>
        <w:t>Окуловского</w:t>
      </w:r>
      <w:proofErr w:type="spellEnd"/>
      <w:r>
        <w:rPr>
          <w:sz w:val="28"/>
          <w:szCs w:val="28"/>
        </w:rPr>
        <w:t xml:space="preserve"> муниципального района: </w:t>
      </w:r>
      <w:r>
        <w:rPr>
          <w:sz w:val="28"/>
          <w:szCs w:val="28"/>
        </w:rPr>
        <w:t>случаи непредставления о</w:t>
      </w:r>
      <w:r w:rsidRPr="005D4BC9">
        <w:rPr>
          <w:sz w:val="28"/>
          <w:szCs w:val="28"/>
        </w:rPr>
        <w:t>тчет</w:t>
      </w:r>
      <w:r>
        <w:rPr>
          <w:sz w:val="28"/>
          <w:szCs w:val="28"/>
        </w:rPr>
        <w:t>ов</w:t>
      </w:r>
      <w:r w:rsidRPr="005D4BC9">
        <w:rPr>
          <w:sz w:val="28"/>
          <w:szCs w:val="28"/>
        </w:rPr>
        <w:t xml:space="preserve"> о расходовании средств иных межбюджетных </w:t>
      </w:r>
      <w:r w:rsidRPr="00DB724B">
        <w:rPr>
          <w:sz w:val="28"/>
          <w:szCs w:val="28"/>
        </w:rPr>
        <w:t>трансфер</w:t>
      </w:r>
      <w:r w:rsidRPr="005D4BC9">
        <w:rPr>
          <w:sz w:val="28"/>
          <w:szCs w:val="28"/>
        </w:rPr>
        <w:t>тов</w:t>
      </w:r>
      <w:r>
        <w:rPr>
          <w:sz w:val="28"/>
          <w:szCs w:val="28"/>
        </w:rPr>
        <w:t>.</w:t>
      </w:r>
    </w:p>
    <w:p w:rsidR="000A3A36" w:rsidRPr="000A3A36" w:rsidRDefault="000A3A36" w:rsidP="000A3A36">
      <w:pPr>
        <w:jc w:val="center"/>
        <w:rPr>
          <w:b/>
          <w:sz w:val="28"/>
          <w:szCs w:val="28"/>
        </w:rPr>
      </w:pPr>
      <w:r w:rsidRPr="000A3A36">
        <w:rPr>
          <w:b/>
          <w:sz w:val="28"/>
          <w:szCs w:val="28"/>
        </w:rPr>
        <w:t>Предложения</w:t>
      </w:r>
    </w:p>
    <w:p w:rsidR="000A3A36" w:rsidRDefault="000A3A36" w:rsidP="000A3A36">
      <w:pPr>
        <w:pStyle w:val="a9"/>
        <w:numPr>
          <w:ilvl w:val="0"/>
          <w:numId w:val="1"/>
        </w:numPr>
        <w:jc w:val="both"/>
        <w:rPr>
          <w:sz w:val="28"/>
          <w:szCs w:val="28"/>
        </w:rPr>
      </w:pPr>
      <w:r>
        <w:rPr>
          <w:sz w:val="28"/>
          <w:szCs w:val="28"/>
        </w:rPr>
        <w:t>Направить отчет</w:t>
      </w:r>
      <w:r w:rsidR="00CA67E4">
        <w:rPr>
          <w:sz w:val="28"/>
          <w:szCs w:val="28"/>
        </w:rPr>
        <w:t xml:space="preserve"> о результатах контрольного мероприятия</w:t>
      </w:r>
      <w:r>
        <w:rPr>
          <w:sz w:val="28"/>
          <w:szCs w:val="28"/>
        </w:rPr>
        <w:t xml:space="preserve"> в Думу </w:t>
      </w:r>
      <w:proofErr w:type="spellStart"/>
      <w:r>
        <w:rPr>
          <w:sz w:val="28"/>
          <w:szCs w:val="28"/>
        </w:rPr>
        <w:t>Окуловского</w:t>
      </w:r>
      <w:proofErr w:type="spellEnd"/>
      <w:r>
        <w:rPr>
          <w:sz w:val="28"/>
          <w:szCs w:val="28"/>
        </w:rPr>
        <w:t xml:space="preserve"> муниципального района;</w:t>
      </w:r>
    </w:p>
    <w:p w:rsidR="000A3A36" w:rsidRDefault="000A3A36" w:rsidP="000A3A36">
      <w:pPr>
        <w:pStyle w:val="a9"/>
        <w:numPr>
          <w:ilvl w:val="0"/>
          <w:numId w:val="1"/>
        </w:numPr>
        <w:jc w:val="both"/>
        <w:rPr>
          <w:sz w:val="28"/>
          <w:szCs w:val="28"/>
        </w:rPr>
      </w:pPr>
      <w:r>
        <w:rPr>
          <w:sz w:val="28"/>
          <w:szCs w:val="28"/>
        </w:rPr>
        <w:t xml:space="preserve">Направить отчет Главе </w:t>
      </w:r>
      <w:proofErr w:type="spellStart"/>
      <w:r>
        <w:rPr>
          <w:sz w:val="28"/>
          <w:szCs w:val="28"/>
        </w:rPr>
        <w:t>Окуловского</w:t>
      </w:r>
      <w:proofErr w:type="spellEnd"/>
      <w:r>
        <w:rPr>
          <w:sz w:val="28"/>
          <w:szCs w:val="28"/>
        </w:rPr>
        <w:t xml:space="preserve"> муниципального района;</w:t>
      </w:r>
    </w:p>
    <w:p w:rsidR="00CD4240" w:rsidRDefault="007237A5" w:rsidP="00CD4240">
      <w:pPr>
        <w:pStyle w:val="a9"/>
        <w:numPr>
          <w:ilvl w:val="0"/>
          <w:numId w:val="1"/>
        </w:numPr>
        <w:jc w:val="both"/>
        <w:rPr>
          <w:sz w:val="28"/>
          <w:szCs w:val="28"/>
        </w:rPr>
      </w:pPr>
      <w:r w:rsidRPr="00CD4240">
        <w:rPr>
          <w:sz w:val="28"/>
          <w:szCs w:val="28"/>
        </w:rPr>
        <w:t>Направить представление объектам контроля с предложением</w:t>
      </w:r>
      <w:r w:rsidR="00CD4240">
        <w:rPr>
          <w:sz w:val="28"/>
          <w:szCs w:val="28"/>
        </w:rPr>
        <w:t>:</w:t>
      </w:r>
    </w:p>
    <w:p w:rsidR="007237A5" w:rsidRDefault="00CD4240" w:rsidP="00CD4240">
      <w:pPr>
        <w:ind w:left="360"/>
        <w:jc w:val="both"/>
        <w:rPr>
          <w:sz w:val="28"/>
          <w:szCs w:val="28"/>
        </w:rPr>
      </w:pPr>
      <w:r w:rsidRPr="00CD4240">
        <w:rPr>
          <w:sz w:val="28"/>
          <w:szCs w:val="28"/>
        </w:rPr>
        <w:t xml:space="preserve"> </w:t>
      </w:r>
      <w:r>
        <w:rPr>
          <w:sz w:val="28"/>
          <w:szCs w:val="28"/>
        </w:rPr>
        <w:t xml:space="preserve">    </w:t>
      </w:r>
      <w:r w:rsidRPr="00CD4240">
        <w:rPr>
          <w:sz w:val="28"/>
          <w:szCs w:val="28"/>
        </w:rPr>
        <w:t xml:space="preserve">Администрации </w:t>
      </w:r>
      <w:proofErr w:type="spellStart"/>
      <w:r w:rsidRPr="00CD4240">
        <w:rPr>
          <w:sz w:val="28"/>
          <w:szCs w:val="28"/>
        </w:rPr>
        <w:t>Окуловского</w:t>
      </w:r>
      <w:proofErr w:type="spellEnd"/>
      <w:r w:rsidRPr="00CD4240">
        <w:rPr>
          <w:sz w:val="28"/>
          <w:szCs w:val="28"/>
        </w:rPr>
        <w:t xml:space="preserve"> муниципального района </w:t>
      </w:r>
      <w:r w:rsidRPr="00CD4240">
        <w:rPr>
          <w:sz w:val="28"/>
          <w:szCs w:val="28"/>
        </w:rPr>
        <w:t>принять меры</w:t>
      </w:r>
      <w:r w:rsidRPr="00CD4240">
        <w:rPr>
          <w:sz w:val="28"/>
          <w:szCs w:val="28"/>
        </w:rPr>
        <w:t xml:space="preserve"> по представлению</w:t>
      </w:r>
      <w:r w:rsidR="007237A5" w:rsidRPr="00CD4240">
        <w:rPr>
          <w:sz w:val="28"/>
          <w:szCs w:val="28"/>
        </w:rPr>
        <w:t xml:space="preserve"> в комитет финансов отчет</w:t>
      </w:r>
      <w:r w:rsidRPr="00CD4240">
        <w:rPr>
          <w:sz w:val="28"/>
          <w:szCs w:val="28"/>
        </w:rPr>
        <w:t>а</w:t>
      </w:r>
      <w:r w:rsidR="007237A5" w:rsidRPr="00CD4240">
        <w:rPr>
          <w:sz w:val="28"/>
          <w:szCs w:val="28"/>
        </w:rPr>
        <w:t xml:space="preserve"> о расходовании средств иных межбюджетных трансфертов по форме и в сроки, определенные соглашением о предоставлении иных межбюджетных трансфертов</w:t>
      </w:r>
      <w:r>
        <w:rPr>
          <w:sz w:val="28"/>
          <w:szCs w:val="28"/>
        </w:rPr>
        <w:t>;</w:t>
      </w:r>
    </w:p>
    <w:p w:rsidR="00CD4240" w:rsidRPr="00CD4240" w:rsidRDefault="00CD4240" w:rsidP="00CD4240">
      <w:pPr>
        <w:ind w:left="360"/>
        <w:jc w:val="both"/>
        <w:rPr>
          <w:sz w:val="28"/>
          <w:szCs w:val="28"/>
        </w:rPr>
      </w:pPr>
      <w:r>
        <w:rPr>
          <w:sz w:val="28"/>
          <w:szCs w:val="28"/>
        </w:rPr>
        <w:lastRenderedPageBreak/>
        <w:t xml:space="preserve">      Администрации Турбинного сельского поселения принять меры по </w:t>
      </w:r>
      <w:r w:rsidR="006D7905">
        <w:rPr>
          <w:sz w:val="28"/>
          <w:szCs w:val="28"/>
        </w:rPr>
        <w:t>недопущению впредь выявленных нарушений</w:t>
      </w:r>
      <w:r w:rsidR="006D7905">
        <w:rPr>
          <w:sz w:val="28"/>
          <w:szCs w:val="28"/>
        </w:rPr>
        <w:t xml:space="preserve">; </w:t>
      </w:r>
      <w:r>
        <w:rPr>
          <w:sz w:val="28"/>
          <w:szCs w:val="28"/>
        </w:rPr>
        <w:t>соблюдению требований законодательства в сфере закупок товаров, работ, услуг</w:t>
      </w:r>
      <w:r w:rsidR="006D7905">
        <w:rPr>
          <w:sz w:val="28"/>
          <w:szCs w:val="28"/>
        </w:rPr>
        <w:t>.</w:t>
      </w:r>
    </w:p>
    <w:p w:rsidR="00CA67E4" w:rsidRPr="002D6823" w:rsidRDefault="00CA67E4" w:rsidP="002D6823">
      <w:pPr>
        <w:jc w:val="both"/>
        <w:rPr>
          <w:sz w:val="28"/>
          <w:szCs w:val="28"/>
        </w:rPr>
      </w:pPr>
    </w:p>
    <w:p w:rsidR="00CA67E4" w:rsidRDefault="00CA67E4" w:rsidP="00CA67E4">
      <w:pPr>
        <w:pStyle w:val="a9"/>
        <w:jc w:val="both"/>
        <w:rPr>
          <w:sz w:val="28"/>
          <w:szCs w:val="28"/>
        </w:rPr>
      </w:pPr>
    </w:p>
    <w:p w:rsidR="00CA67E4" w:rsidRDefault="00CA67E4" w:rsidP="00CA67E4">
      <w:pPr>
        <w:pStyle w:val="a9"/>
        <w:jc w:val="both"/>
        <w:rPr>
          <w:sz w:val="28"/>
          <w:szCs w:val="28"/>
        </w:rPr>
      </w:pPr>
      <w:r>
        <w:rPr>
          <w:sz w:val="28"/>
          <w:szCs w:val="28"/>
        </w:rPr>
        <w:t>Председатель</w:t>
      </w:r>
    </w:p>
    <w:p w:rsidR="00CA67E4" w:rsidRPr="000A3A36" w:rsidRDefault="00CA67E4" w:rsidP="00CA67E4">
      <w:pPr>
        <w:pStyle w:val="a9"/>
        <w:jc w:val="both"/>
        <w:rPr>
          <w:sz w:val="28"/>
          <w:szCs w:val="28"/>
        </w:rPr>
      </w:pPr>
      <w:r>
        <w:rPr>
          <w:sz w:val="28"/>
          <w:szCs w:val="28"/>
        </w:rPr>
        <w:t>Контрольно-счетной комиссии                                     Л.А. Хромченко</w:t>
      </w:r>
    </w:p>
    <w:sectPr w:rsidR="00CA67E4" w:rsidRPr="000A3A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4AA" w:rsidRDefault="005E44AA" w:rsidP="00AE2F21">
      <w:r>
        <w:separator/>
      </w:r>
    </w:p>
  </w:endnote>
  <w:endnote w:type="continuationSeparator" w:id="0">
    <w:p w:rsidR="005E44AA" w:rsidRDefault="005E44AA" w:rsidP="00AE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4AA" w:rsidRDefault="005E44AA" w:rsidP="00AE2F21">
      <w:r>
        <w:separator/>
      </w:r>
    </w:p>
  </w:footnote>
  <w:footnote w:type="continuationSeparator" w:id="0">
    <w:p w:rsidR="005E44AA" w:rsidRDefault="005E44AA" w:rsidP="00AE2F21">
      <w:r>
        <w:continuationSeparator/>
      </w:r>
    </w:p>
  </w:footnote>
  <w:footnote w:id="1">
    <w:p w:rsidR="0087589A" w:rsidRPr="0087589A" w:rsidRDefault="00AE2F21" w:rsidP="0087589A">
      <w:pPr>
        <w:pStyle w:val="a3"/>
        <w:jc w:val="both"/>
      </w:pPr>
      <w:r>
        <w:rPr>
          <w:rStyle w:val="a5"/>
        </w:rPr>
        <w:footnoteRef/>
      </w:r>
      <w:r>
        <w:t xml:space="preserve"> </w:t>
      </w:r>
      <w:r w:rsidR="0087589A" w:rsidRPr="0087589A">
        <w:t xml:space="preserve">Порядок предоставления иных межбюджетных трансфертов из бюджета </w:t>
      </w:r>
      <w:proofErr w:type="spellStart"/>
      <w:r w:rsidR="0087589A" w:rsidRPr="0087589A">
        <w:t>Окуловского</w:t>
      </w:r>
      <w:proofErr w:type="spellEnd"/>
      <w:r w:rsidR="0087589A" w:rsidRPr="0087589A">
        <w:t xml:space="preserve"> муниципального района бюджетам поселений на  поддержку мер по обеспечению сбалансированности бюджетов ,утвержден решением Думы </w:t>
      </w:r>
      <w:proofErr w:type="spellStart"/>
      <w:r w:rsidR="0087589A" w:rsidRPr="0087589A">
        <w:t>Окуловского</w:t>
      </w:r>
      <w:proofErr w:type="spellEnd"/>
      <w:r w:rsidR="0087589A" w:rsidRPr="0087589A">
        <w:t xml:space="preserve"> муниципального района 26. 08.2021 № 68; Порядок предоставления иных межбюджетных трансфертов из бюджета </w:t>
      </w:r>
      <w:proofErr w:type="spellStart"/>
      <w:r w:rsidR="0087589A" w:rsidRPr="0087589A">
        <w:t>Окуловского</w:t>
      </w:r>
      <w:proofErr w:type="spellEnd"/>
      <w:r w:rsidR="0087589A" w:rsidRPr="0087589A">
        <w:t xml:space="preserve"> муниципального района бюджетам поселений, входящих в состав муниципального района, на финансовое обеспечение первоочередных расходов, за счет собственных доходов бюджета муниципального района от  28. 10.2021 № 77; Порядок предоставления и методика распределения иных межбюджетных трансфертов из бюджета </w:t>
      </w:r>
      <w:proofErr w:type="spellStart"/>
      <w:r w:rsidR="0087589A" w:rsidRPr="0087589A">
        <w:t>Окуловского</w:t>
      </w:r>
      <w:proofErr w:type="spellEnd"/>
      <w:r w:rsidR="0087589A" w:rsidRPr="0087589A">
        <w:t xml:space="preserve"> муниципального района бюджетам поселений, для финансирования расходных обязательств бюджетов поселений, возникающих при выполнении работ по ремонту помещений, занимаемых участковыми пунктами полиции1 от 7.03.2022 № 111; Порядок предоставления и методика распределения иных межбюджетных трансфертов бюджетам поселений из бюджета </w:t>
      </w:r>
      <w:proofErr w:type="spellStart"/>
      <w:r w:rsidR="0087589A" w:rsidRPr="0087589A">
        <w:t>Окуловского</w:t>
      </w:r>
      <w:proofErr w:type="spellEnd"/>
      <w:r w:rsidR="0087589A" w:rsidRPr="0087589A">
        <w:t xml:space="preserve"> муниципального района на погашение задолженности по решениям арбитражного суда от 22.09.2022 № 144; Порядок предоставления и методика распределения иных межбюджетных трансфертов из бюджета </w:t>
      </w:r>
      <w:proofErr w:type="spellStart"/>
      <w:r w:rsidR="0087589A" w:rsidRPr="0087589A">
        <w:t>Окуловского</w:t>
      </w:r>
      <w:proofErr w:type="spellEnd"/>
      <w:r w:rsidR="0087589A" w:rsidRPr="0087589A">
        <w:t xml:space="preserve"> муниципального района бюджетам городских и сельских поселений на исполнение требований в сфере предупреждения  и ликвидации последствий чрезвычайных ситуаций, возникших из судебных актов от 21.02.2023 № 174; Порядок предоставления и методика распределения иных межбюджетных трансфертов из бюджета </w:t>
      </w:r>
      <w:proofErr w:type="spellStart"/>
      <w:r w:rsidR="0087589A" w:rsidRPr="0087589A">
        <w:t>Окуловского</w:t>
      </w:r>
      <w:proofErr w:type="spellEnd"/>
      <w:r w:rsidR="0087589A" w:rsidRPr="0087589A">
        <w:t xml:space="preserve"> муниципального района бюджетам городских и сельских поселений на повышение эффективности работы народных дружинников от 21.02.2023 № 173</w:t>
      </w:r>
      <w:r w:rsidR="0087589A">
        <w:t>;</w:t>
      </w:r>
    </w:p>
    <w:p w:rsidR="00AE2F21" w:rsidRPr="0087589A" w:rsidRDefault="00AE2F21">
      <w:pPr>
        <w:pStyle w:val="a3"/>
      </w:pPr>
    </w:p>
  </w:footnote>
  <w:footnote w:id="2">
    <w:p w:rsidR="00B21E08" w:rsidRPr="00B21E08" w:rsidRDefault="00B21E08" w:rsidP="00B21E08">
      <w:pPr>
        <w:pStyle w:val="a3"/>
      </w:pPr>
      <w:r>
        <w:rPr>
          <w:rStyle w:val="a5"/>
        </w:rPr>
        <w:footnoteRef/>
      </w:r>
      <w:r>
        <w:t xml:space="preserve"> </w:t>
      </w:r>
      <w:r w:rsidRPr="00B21E08">
        <w:t xml:space="preserve">от 28.12.2020 № 26 «О бюджете </w:t>
      </w:r>
      <w:proofErr w:type="spellStart"/>
      <w:r w:rsidRPr="00B21E08">
        <w:t>Окуловского</w:t>
      </w:r>
      <w:proofErr w:type="spellEnd"/>
      <w:r w:rsidRPr="00B21E08">
        <w:t xml:space="preserve"> муниципального района на 2021 год и на плановый период 2022 и 2023 годов</w:t>
      </w:r>
      <w:proofErr w:type="gramStart"/>
      <w:r w:rsidRPr="00B21E08">
        <w:t xml:space="preserve">»; </w:t>
      </w:r>
      <w:r>
        <w:t xml:space="preserve"> </w:t>
      </w:r>
      <w:r w:rsidRPr="00B21E08">
        <w:t>от</w:t>
      </w:r>
      <w:proofErr w:type="gramEnd"/>
      <w:r w:rsidRPr="00B21E08">
        <w:t xml:space="preserve"> 22.12.2021 № 92 «О бюджете </w:t>
      </w:r>
      <w:proofErr w:type="spellStart"/>
      <w:r w:rsidRPr="00B21E08">
        <w:t>Окуловского</w:t>
      </w:r>
      <w:proofErr w:type="spellEnd"/>
      <w:r w:rsidRPr="00B21E08">
        <w:t xml:space="preserve"> муниципального района на 2022 год и на плановый период 202 и 2024 годов»;</w:t>
      </w:r>
      <w:r>
        <w:t xml:space="preserve"> </w:t>
      </w:r>
      <w:r w:rsidRPr="00B21E08">
        <w:t xml:space="preserve"> от 22.12.2022 № 158 «О бюджете </w:t>
      </w:r>
      <w:proofErr w:type="spellStart"/>
      <w:r w:rsidRPr="00B21E08">
        <w:t>Окуловского</w:t>
      </w:r>
      <w:proofErr w:type="spellEnd"/>
      <w:r w:rsidRPr="00B21E08">
        <w:t xml:space="preserve"> муниципального района на 2023 год и на плановый период 2024 и 2025 годов»</w:t>
      </w:r>
      <w:r>
        <w:t>;</w:t>
      </w:r>
    </w:p>
  </w:footnote>
  <w:footnote w:id="3">
    <w:p w:rsidR="00407B2E" w:rsidRDefault="00407B2E" w:rsidP="00407B2E">
      <w:pPr>
        <w:pStyle w:val="a3"/>
      </w:pPr>
      <w:r>
        <w:rPr>
          <w:rStyle w:val="a5"/>
        </w:rPr>
        <w:footnoteRef/>
      </w:r>
      <w:r>
        <w:t xml:space="preserve"> Утвержден распоряжением администрации Турбинного сельского поселения от 29.12.2021 № 25-рг</w:t>
      </w:r>
    </w:p>
  </w:footnote>
  <w:footnote w:id="4">
    <w:p w:rsidR="00407B2E" w:rsidRPr="00465137" w:rsidRDefault="00407B2E" w:rsidP="00407B2E">
      <w:pPr>
        <w:pStyle w:val="a3"/>
      </w:pPr>
      <w:r>
        <w:rPr>
          <w:rStyle w:val="a5"/>
        </w:rPr>
        <w:footnoteRef/>
      </w:r>
      <w:r>
        <w:t xml:space="preserve"> </w:t>
      </w:r>
      <w:r w:rsidRPr="00465137">
        <w:t>Приказ Минфина России от 06.06.2019 N 85н (ред. от 29.12.2020) "О Порядке формирования и применения кодов бюджетной классификации Российской Федерации, их структуре и принципах назначения"</w:t>
      </w:r>
    </w:p>
  </w:footnote>
  <w:footnote w:id="5">
    <w:p w:rsidR="001E4D5B" w:rsidRDefault="001E4D5B">
      <w:pPr>
        <w:pStyle w:val="a3"/>
        <w:rPr>
          <w:rStyle w:val="a7"/>
          <w:b w:val="0"/>
          <w:color w:val="3C3C3C"/>
          <w:sz w:val="22"/>
          <w:szCs w:val="22"/>
        </w:rPr>
      </w:pPr>
      <w:r>
        <w:rPr>
          <w:rStyle w:val="a5"/>
        </w:rPr>
        <w:footnoteRef/>
      </w:r>
      <w:r>
        <w:t xml:space="preserve"> </w:t>
      </w:r>
      <w:r>
        <w:t xml:space="preserve">Постановление Администрации Турбинного сельского поселения от 12.10.2020 № 182 </w:t>
      </w:r>
      <w:r w:rsidRPr="004338BF">
        <w:rPr>
          <w:rStyle w:val="a7"/>
          <w:b w:val="0"/>
          <w:color w:val="3C3C3C"/>
          <w:sz w:val="22"/>
          <w:szCs w:val="22"/>
        </w:rPr>
        <w:t>«Об автоматизации закупок товаров, работ, услуг</w:t>
      </w:r>
      <w:r w:rsidRPr="004338BF">
        <w:rPr>
          <w:color w:val="3C3C3C"/>
          <w:sz w:val="22"/>
          <w:szCs w:val="22"/>
        </w:rPr>
        <w:t xml:space="preserve"> </w:t>
      </w:r>
      <w:r w:rsidRPr="004338BF">
        <w:rPr>
          <w:rStyle w:val="a7"/>
          <w:b w:val="0"/>
          <w:color w:val="3C3C3C"/>
          <w:sz w:val="22"/>
          <w:szCs w:val="22"/>
        </w:rPr>
        <w:t>малого объема для муниципальных нужд»</w:t>
      </w:r>
      <w:r>
        <w:rPr>
          <w:rStyle w:val="a7"/>
          <w:b w:val="0"/>
          <w:color w:val="3C3C3C"/>
          <w:sz w:val="22"/>
          <w:szCs w:val="22"/>
        </w:rPr>
        <w:t>;</w:t>
      </w:r>
    </w:p>
    <w:p w:rsidR="001E4D5B" w:rsidRDefault="001E4D5B" w:rsidP="001E4D5B">
      <w:pPr>
        <w:pStyle w:val="a8"/>
        <w:shd w:val="clear" w:color="auto" w:fill="FFFFFF"/>
        <w:spacing w:before="0" w:beforeAutospacing="0" w:after="0" w:afterAutospacing="0"/>
        <w:jc w:val="both"/>
        <w:rPr>
          <w:rStyle w:val="a7"/>
          <w:b w:val="0"/>
          <w:color w:val="3C3C3C"/>
          <w:sz w:val="20"/>
          <w:szCs w:val="20"/>
        </w:rPr>
      </w:pPr>
      <w:r>
        <w:rPr>
          <w:rStyle w:val="a5"/>
        </w:rPr>
        <w:footnoteRef/>
      </w:r>
      <w:r>
        <w:t xml:space="preserve"> </w:t>
      </w:r>
      <w:r w:rsidRPr="00967BE5">
        <w:rPr>
          <w:sz w:val="20"/>
          <w:szCs w:val="20"/>
        </w:rPr>
        <w:t xml:space="preserve">Постановление Администрации </w:t>
      </w:r>
      <w:proofErr w:type="spellStart"/>
      <w:r w:rsidRPr="00967BE5">
        <w:rPr>
          <w:sz w:val="20"/>
          <w:szCs w:val="20"/>
        </w:rPr>
        <w:t>Окуловского</w:t>
      </w:r>
      <w:proofErr w:type="spellEnd"/>
      <w:r w:rsidRPr="00967BE5">
        <w:rPr>
          <w:sz w:val="20"/>
          <w:szCs w:val="20"/>
        </w:rPr>
        <w:t xml:space="preserve"> муниципального района от 10.09.2019 № 1177 </w:t>
      </w:r>
      <w:r w:rsidRPr="00967BE5">
        <w:rPr>
          <w:rStyle w:val="a7"/>
          <w:b w:val="0"/>
          <w:color w:val="3C3C3C"/>
          <w:sz w:val="20"/>
          <w:szCs w:val="20"/>
        </w:rPr>
        <w:t>«Об автоматизации закупок товаров, работ, услуг</w:t>
      </w:r>
      <w:r w:rsidRPr="00967BE5">
        <w:rPr>
          <w:color w:val="3C3C3C"/>
          <w:sz w:val="20"/>
          <w:szCs w:val="20"/>
        </w:rPr>
        <w:t xml:space="preserve"> </w:t>
      </w:r>
      <w:r w:rsidRPr="00967BE5">
        <w:rPr>
          <w:rStyle w:val="a7"/>
          <w:b w:val="0"/>
          <w:color w:val="3C3C3C"/>
          <w:sz w:val="20"/>
          <w:szCs w:val="20"/>
        </w:rPr>
        <w:t xml:space="preserve">малого объема для муниципальных </w:t>
      </w:r>
      <w:proofErr w:type="gramStart"/>
      <w:r w:rsidRPr="00967BE5">
        <w:rPr>
          <w:rStyle w:val="a7"/>
          <w:b w:val="0"/>
          <w:color w:val="3C3C3C"/>
          <w:sz w:val="20"/>
          <w:szCs w:val="20"/>
        </w:rPr>
        <w:t>нужд»</w:t>
      </w:r>
      <w:r>
        <w:rPr>
          <w:rStyle w:val="a7"/>
          <w:b w:val="0"/>
          <w:color w:val="3C3C3C"/>
          <w:sz w:val="20"/>
          <w:szCs w:val="20"/>
        </w:rPr>
        <w:t>(</w:t>
      </w:r>
      <w:proofErr w:type="gramEnd"/>
      <w:r>
        <w:rPr>
          <w:rStyle w:val="a7"/>
          <w:b w:val="0"/>
          <w:color w:val="3C3C3C"/>
          <w:sz w:val="20"/>
          <w:szCs w:val="20"/>
        </w:rPr>
        <w:t>в ред. от 11.1</w:t>
      </w:r>
      <w:r w:rsidR="00FD123D">
        <w:rPr>
          <w:rStyle w:val="a7"/>
          <w:b w:val="0"/>
          <w:color w:val="3C3C3C"/>
          <w:sz w:val="20"/>
          <w:szCs w:val="20"/>
        </w:rPr>
        <w:t>1.</w:t>
      </w:r>
      <w:r>
        <w:rPr>
          <w:rStyle w:val="a7"/>
          <w:b w:val="0"/>
          <w:color w:val="3C3C3C"/>
          <w:sz w:val="20"/>
          <w:szCs w:val="20"/>
        </w:rPr>
        <w:t>2020 № 1416)</w:t>
      </w:r>
      <w:r w:rsidR="00FD123D">
        <w:rPr>
          <w:rStyle w:val="a7"/>
          <w:b w:val="0"/>
          <w:color w:val="3C3C3C"/>
          <w:sz w:val="20"/>
          <w:szCs w:val="20"/>
        </w:rPr>
        <w:t>;</w:t>
      </w:r>
    </w:p>
    <w:p w:rsidR="00FD123D" w:rsidRPr="002B0312" w:rsidRDefault="00FD123D" w:rsidP="00FD123D">
      <w:pPr>
        <w:pStyle w:val="a8"/>
        <w:shd w:val="clear" w:color="auto" w:fill="FFFFFF"/>
        <w:spacing w:before="0" w:beforeAutospacing="0" w:after="0" w:afterAutospacing="0"/>
        <w:jc w:val="both"/>
        <w:rPr>
          <w:color w:val="3C3C3C"/>
          <w:sz w:val="28"/>
          <w:szCs w:val="28"/>
        </w:rPr>
      </w:pPr>
      <w:r>
        <w:t xml:space="preserve">Постановление Администрации </w:t>
      </w:r>
      <w:proofErr w:type="spellStart"/>
      <w:r>
        <w:t>Боровенковского</w:t>
      </w:r>
      <w:proofErr w:type="spellEnd"/>
      <w:r>
        <w:t xml:space="preserve"> сельского поселения от </w:t>
      </w:r>
      <w:r w:rsidRPr="00BF739E">
        <w:t>20.04</w:t>
      </w:r>
      <w:r>
        <w:t xml:space="preserve">.2021 № 66 </w:t>
      </w:r>
      <w:r w:rsidRPr="004338BF">
        <w:rPr>
          <w:rStyle w:val="a7"/>
          <w:b w:val="0"/>
          <w:color w:val="3C3C3C"/>
          <w:sz w:val="22"/>
          <w:szCs w:val="22"/>
        </w:rPr>
        <w:t>«Об автоматизации закупок товаров, работ, услуг</w:t>
      </w:r>
      <w:r w:rsidRPr="004338BF">
        <w:rPr>
          <w:color w:val="3C3C3C"/>
          <w:sz w:val="22"/>
          <w:szCs w:val="22"/>
        </w:rPr>
        <w:t xml:space="preserve"> </w:t>
      </w:r>
      <w:r w:rsidRPr="004338BF">
        <w:rPr>
          <w:rStyle w:val="a7"/>
          <w:b w:val="0"/>
          <w:color w:val="3C3C3C"/>
          <w:sz w:val="22"/>
          <w:szCs w:val="22"/>
        </w:rPr>
        <w:t>малого объема для муниципальных нужд»</w:t>
      </w:r>
    </w:p>
    <w:p w:rsidR="00FD123D" w:rsidRDefault="00FD123D" w:rsidP="00FD123D">
      <w:pPr>
        <w:pStyle w:val="a3"/>
      </w:pPr>
    </w:p>
    <w:p w:rsidR="00FD123D" w:rsidRPr="00967BE5" w:rsidRDefault="00FD123D" w:rsidP="001E4D5B">
      <w:pPr>
        <w:pStyle w:val="a8"/>
        <w:shd w:val="clear" w:color="auto" w:fill="FFFFFF"/>
        <w:spacing w:before="0" w:beforeAutospacing="0" w:after="0" w:afterAutospacing="0"/>
        <w:jc w:val="both"/>
        <w:rPr>
          <w:color w:val="3C3C3C"/>
          <w:sz w:val="20"/>
          <w:szCs w:val="20"/>
        </w:rPr>
      </w:pPr>
    </w:p>
    <w:p w:rsidR="001E4D5B" w:rsidRDefault="001E4D5B">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D5B36"/>
    <w:multiLevelType w:val="hybridMultilevel"/>
    <w:tmpl w:val="02F02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A"/>
    <w:rsid w:val="00003E1C"/>
    <w:rsid w:val="000A3A36"/>
    <w:rsid w:val="000A7F0C"/>
    <w:rsid w:val="00177A25"/>
    <w:rsid w:val="001E4D5B"/>
    <w:rsid w:val="00201D56"/>
    <w:rsid w:val="00217FFA"/>
    <w:rsid w:val="002C27A4"/>
    <w:rsid w:val="002D41AF"/>
    <w:rsid w:val="002D6823"/>
    <w:rsid w:val="003155BD"/>
    <w:rsid w:val="00407B2E"/>
    <w:rsid w:val="005E44AA"/>
    <w:rsid w:val="00613FD4"/>
    <w:rsid w:val="006509E8"/>
    <w:rsid w:val="006768A0"/>
    <w:rsid w:val="006D7905"/>
    <w:rsid w:val="007237A5"/>
    <w:rsid w:val="00784D73"/>
    <w:rsid w:val="007A2B5A"/>
    <w:rsid w:val="00874F8B"/>
    <w:rsid w:val="0087589A"/>
    <w:rsid w:val="008976D5"/>
    <w:rsid w:val="008C59CA"/>
    <w:rsid w:val="009E5A8D"/>
    <w:rsid w:val="00A01798"/>
    <w:rsid w:val="00A66E40"/>
    <w:rsid w:val="00AA2601"/>
    <w:rsid w:val="00AE2F21"/>
    <w:rsid w:val="00AF6853"/>
    <w:rsid w:val="00B11E9C"/>
    <w:rsid w:val="00B21E08"/>
    <w:rsid w:val="00B25152"/>
    <w:rsid w:val="00B976D0"/>
    <w:rsid w:val="00C0327C"/>
    <w:rsid w:val="00C26EA1"/>
    <w:rsid w:val="00CA67E4"/>
    <w:rsid w:val="00CD4240"/>
    <w:rsid w:val="00D344B3"/>
    <w:rsid w:val="00D90C8A"/>
    <w:rsid w:val="00DB5789"/>
    <w:rsid w:val="00DC13CA"/>
    <w:rsid w:val="00DF3AC6"/>
    <w:rsid w:val="00EE753B"/>
    <w:rsid w:val="00FD123D"/>
    <w:rsid w:val="00FE5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F893"/>
  <w15:chartTrackingRefBased/>
  <w15:docId w15:val="{3241D2BA-6123-44A2-9CF4-57E9E12B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B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qFormat/>
    <w:rsid w:val="00AE2F21"/>
    <w:rPr>
      <w:sz w:val="20"/>
      <w:szCs w:val="20"/>
    </w:rPr>
  </w:style>
  <w:style w:type="character" w:customStyle="1" w:styleId="a4">
    <w:name w:val="Текст сноски Знак"/>
    <w:basedOn w:val="a0"/>
    <w:link w:val="a3"/>
    <w:rsid w:val="00AE2F21"/>
    <w:rPr>
      <w:rFonts w:ascii="Times New Roman" w:eastAsia="Times New Roman" w:hAnsi="Times New Roman" w:cs="Times New Roman"/>
      <w:sz w:val="20"/>
      <w:szCs w:val="20"/>
      <w:lang w:eastAsia="ru-RU"/>
    </w:rPr>
  </w:style>
  <w:style w:type="character" w:styleId="a5">
    <w:name w:val="footnote reference"/>
    <w:aliases w:val="текст сноски"/>
    <w:basedOn w:val="a0"/>
    <w:unhideWhenUsed/>
    <w:qFormat/>
    <w:rsid w:val="00AE2F21"/>
    <w:rPr>
      <w:vertAlign w:val="superscript"/>
    </w:rPr>
  </w:style>
  <w:style w:type="paragraph" w:customStyle="1" w:styleId="Default">
    <w:name w:val="Default"/>
    <w:rsid w:val="00407B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rsid w:val="00B21E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1E4D5B"/>
    <w:rPr>
      <w:b/>
      <w:bCs/>
    </w:rPr>
  </w:style>
  <w:style w:type="paragraph" w:styleId="a8">
    <w:name w:val="Normal (Web)"/>
    <w:basedOn w:val="a"/>
    <w:uiPriority w:val="99"/>
    <w:unhideWhenUsed/>
    <w:rsid w:val="001E4D5B"/>
    <w:pPr>
      <w:spacing w:before="100" w:beforeAutospacing="1" w:after="100" w:afterAutospacing="1"/>
    </w:pPr>
  </w:style>
  <w:style w:type="paragraph" w:styleId="a9">
    <w:name w:val="List Paragraph"/>
    <w:basedOn w:val="a"/>
    <w:uiPriority w:val="34"/>
    <w:qFormat/>
    <w:rsid w:val="000A3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0AD746FB214540A791A8DF3D3A73E370C93A45D262BABAAA954B0E1275B7399F4022D95E7307e6oA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0AD746FB214540A791A8DF3D3A73E370C93A45D262BABAAA954B0E1275B7399F4022D95E700Ee6o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35A48-8F4A-44A6-A836-F09EA008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Pages>
  <Words>1693</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Хромченко</dc:creator>
  <cp:keywords/>
  <dc:description/>
  <cp:lastModifiedBy>Лидия Хромченко</cp:lastModifiedBy>
  <cp:revision>6</cp:revision>
  <dcterms:created xsi:type="dcterms:W3CDTF">2023-07-17T05:38:00Z</dcterms:created>
  <dcterms:modified xsi:type="dcterms:W3CDTF">2023-07-25T09:10:00Z</dcterms:modified>
</cp:coreProperties>
</file>