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44" w:rsidRDefault="008B74AB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проект</w:t>
      </w:r>
    </w:p>
    <w:p w:rsidR="003D0044" w:rsidRDefault="003D004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D0044" w:rsidRDefault="003D0044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3D0044" w:rsidRDefault="008B74AB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 ОКУЛОВСКОГО МУНИЦИПАЛЬНОГО РАЙОНА</w:t>
      </w:r>
    </w:p>
    <w:p w:rsidR="003D0044" w:rsidRDefault="008B74AB">
      <w:pPr>
        <w:ind w:firstLine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НОВГОРОДСКОЙ ОБЛАСТИ</w:t>
      </w:r>
    </w:p>
    <w:p w:rsidR="003D0044" w:rsidRDefault="003D004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0044" w:rsidRDefault="008B74A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:rsidR="003D0044" w:rsidRDefault="003D004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0044" w:rsidRDefault="008B74AB">
      <w:pPr>
        <w:tabs>
          <w:tab w:val="left" w:pos="3200"/>
          <w:tab w:val="center" w:pos="5173"/>
        </w:tabs>
        <w:spacing w:line="240" w:lineRule="exac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>от  ____    2022 №_____</w:t>
      </w:r>
    </w:p>
    <w:p w:rsidR="003D0044" w:rsidRPr="008B74AB" w:rsidRDefault="008B74AB">
      <w:pPr>
        <w:spacing w:line="240" w:lineRule="exact"/>
        <w:ind w:firstLine="709"/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32"/>
          <w:szCs w:val="32"/>
          <w:lang w:val="ru-RU"/>
        </w:rPr>
        <w:t>. Окуловка</w:t>
      </w:r>
    </w:p>
    <w:p w:rsidR="003D0044" w:rsidRDefault="003D0044">
      <w:pPr>
        <w:ind w:firstLine="709"/>
        <w:rPr>
          <w:rFonts w:ascii="Times New Roman" w:hAnsi="Times New Roman"/>
          <w:sz w:val="32"/>
          <w:szCs w:val="32"/>
          <w:lang w:val="ru-RU"/>
        </w:rPr>
      </w:pPr>
    </w:p>
    <w:p w:rsidR="003D0044" w:rsidRPr="008B74AB" w:rsidRDefault="008B74AB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межселенной территории Окуловского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территориях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Березовикского, Боровёнковского, Котовского и Турбинно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 сельских поселений Окуловского  муниципального района на 2023 год</w:t>
      </w:r>
    </w:p>
    <w:p w:rsidR="003D0044" w:rsidRDefault="003D0044">
      <w:pPr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D0044" w:rsidRPr="008B74AB" w:rsidRDefault="008B74AB">
      <w:pPr>
        <w:spacing w:line="360" w:lineRule="atLeast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</w:t>
      </w:r>
      <w:r>
        <w:rPr>
          <w:rFonts w:ascii="Times New Roman" w:hAnsi="Times New Roman"/>
          <w:sz w:val="28"/>
          <w:szCs w:val="28"/>
          <w:lang w:val="ru-RU"/>
        </w:rPr>
        <w:t>вуясь  Федеральным законом от 06 октября 2003 года №131-ФЗ «Об общих принципах организации местного самоуправления в Российской Федерации», Администрация Окуловского муниципального района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D0044" w:rsidRDefault="008B74AB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3D0044" w:rsidRDefault="008B74AB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Утвердить Программу профилактики рисков причинения</w:t>
      </w:r>
      <w:r>
        <w:rPr>
          <w:rFonts w:ascii="Times New Roman" w:hAnsi="Times New Roman"/>
          <w:sz w:val="28"/>
          <w:szCs w:val="28"/>
          <w:lang w:val="ru-RU"/>
        </w:rPr>
        <w:t xml:space="preserve"> вреда (ущерба) охраняемым законом ценностям при осуществлении муниципального земельного контроля на межселенной территории Окуловского муниципального района, территориях Березовикского, Боровёнковского, Котовского и Турбинного сельских поселений Окуловско</w:t>
      </w:r>
      <w:r>
        <w:rPr>
          <w:rFonts w:ascii="Times New Roman" w:hAnsi="Times New Roman"/>
          <w:sz w:val="28"/>
          <w:szCs w:val="28"/>
          <w:lang w:val="ru-RU"/>
        </w:rPr>
        <w:t>го  муниципального района на 2023 год.</w:t>
      </w:r>
    </w:p>
    <w:p w:rsidR="003D0044" w:rsidRDefault="008B74AB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 01.01.2023 года.</w:t>
      </w:r>
    </w:p>
    <w:p w:rsidR="003D0044" w:rsidRDefault="008B74AB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</w:t>
      </w:r>
      <w:r>
        <w:rPr>
          <w:rFonts w:ascii="Times New Roman" w:hAnsi="Times New Roman"/>
          <w:sz w:val="28"/>
          <w:szCs w:val="28"/>
          <w:lang w:val="ru-RU"/>
        </w:rPr>
        <w:t>о образования «Окуловский муниципальный район» в информационно-телекоммуникационной сети «Интернет».</w:t>
      </w:r>
    </w:p>
    <w:p w:rsidR="003D0044" w:rsidRDefault="003D0044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3D0044" w:rsidRDefault="008B74AB">
      <w:pPr>
        <w:spacing w:line="360" w:lineRule="atLeast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Проект подготовила и завизировала:</w:t>
      </w:r>
    </w:p>
    <w:p w:rsidR="003D0044" w:rsidRDefault="008B74AB">
      <w:pPr>
        <w:spacing w:line="360" w:lineRule="atLeast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Заведующий отделом контроля                                            А.А. Шипина</w:t>
      </w:r>
    </w:p>
    <w:p w:rsidR="003D0044" w:rsidRDefault="008B74AB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:rsidR="003D0044" w:rsidRDefault="008B74AB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ции Окуловского муниципального района </w:t>
      </w:r>
    </w:p>
    <w:p w:rsidR="003D0044" w:rsidRDefault="008B74AB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:rsidR="003D0044" w:rsidRDefault="003D0044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D0044" w:rsidRPr="008B74AB" w:rsidRDefault="008B74AB">
      <w:pPr>
        <w:pStyle w:val="Standard"/>
        <w:spacing w:line="276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на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межселенной территории Окуловского муниципально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го района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территориях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Березовикского, Боровёнковского, Котовского и Турбинного сельских поселений Окуловского  муниципального района на 2023 год</w:t>
      </w:r>
    </w:p>
    <w:p w:rsidR="003D0044" w:rsidRDefault="003D0044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0044" w:rsidRDefault="008B74AB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p w:rsidR="003D0044" w:rsidRDefault="003D0044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3D0044" w:rsidRPr="008B74A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Программа профилактики рисков причинения вреда (ущерба) охраняемым законом </w:t>
            </w:r>
            <w:r>
              <w:rPr>
                <w:kern w:val="0"/>
                <w:lang w:eastAsia="ru-RU"/>
              </w:rPr>
              <w:t xml:space="preserve">ценностям при осуществлении муниципального земельного контроля на межселенной территории Окуловского муниципального района, территориях  Березовикского, Боровёнковского, Котовского и Турбинного сельских поселений Окуловского  муниципального района на 2023 </w:t>
            </w:r>
            <w:r>
              <w:rPr>
                <w:kern w:val="0"/>
                <w:lang w:eastAsia="ru-RU"/>
              </w:rPr>
              <w:t>год</w:t>
            </w:r>
          </w:p>
        </w:tc>
      </w:tr>
      <w:tr w:rsidR="003D0044" w:rsidRPr="008B74AB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rFonts w:eastAsia="Calibri"/>
                <w:color w:val="000000"/>
                <w:kern w:val="0"/>
                <w:lang w:eastAsia="en-US"/>
              </w:rPr>
              <w:t>статья 44</w:t>
            </w:r>
            <w:r>
              <w:rPr>
                <w:rFonts w:eastAsia="Calibri"/>
                <w:kern w:val="0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:rsidR="003D0044" w:rsidRDefault="008B74AB">
            <w:pPr>
              <w:pStyle w:val="ConsPlusNormal"/>
              <w:spacing w:line="276" w:lineRule="auto"/>
              <w:jc w:val="both"/>
              <w:textAlignment w:val="auto"/>
              <w:rPr>
                <w:kern w:val="0"/>
                <w:lang w:eastAsia="ar-SA"/>
              </w:rPr>
            </w:pPr>
            <w:r>
              <w:rPr>
                <w:kern w:val="0"/>
                <w:lang w:eastAsia="ar-SA"/>
              </w:rPr>
              <w:t xml:space="preserve">постановление Правительства Российской Федерации </w:t>
            </w:r>
            <w:r>
              <w:rPr>
                <w:kern w:val="0"/>
                <w:lang w:eastAsia="ar-SA"/>
              </w:rPr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D0044" w:rsidRDefault="008B74AB">
            <w:pPr>
              <w:pStyle w:val="ConsPlusNormal"/>
              <w:spacing w:line="276" w:lineRule="auto"/>
              <w:jc w:val="both"/>
              <w:textAlignment w:val="auto"/>
            </w:pPr>
            <w:r>
              <w:rPr>
                <w:kern w:val="0"/>
                <w:lang w:eastAsia="ar-SA"/>
              </w:rPr>
              <w:t xml:space="preserve">Положение о муниципальном земельном контроле на </w:t>
            </w:r>
            <w:r>
              <w:rPr>
                <w:kern w:val="0"/>
                <w:lang w:eastAsia="ru-RU"/>
              </w:rPr>
              <w:t>межселенной террит</w:t>
            </w:r>
            <w:r>
              <w:rPr>
                <w:kern w:val="0"/>
                <w:lang w:eastAsia="ru-RU"/>
              </w:rPr>
              <w:t xml:space="preserve">ории Окуловского муниципального района, Березовикского, Боровёнковского, Котовского и Турбинного сельских поселений Окуловского  муниципального района, утвержденное решением Думы </w:t>
            </w:r>
            <w:r>
              <w:rPr>
                <w:kern w:val="0"/>
                <w:lang w:eastAsia="ru-RU"/>
              </w:rPr>
              <w:lastRenderedPageBreak/>
              <w:t>Окуловского муниципального района от 25.11.2021 №87.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Разработчик программы п</w:t>
            </w:r>
            <w:r>
              <w:rPr>
                <w:kern w:val="0"/>
                <w:lang w:eastAsia="ru-RU"/>
              </w:rPr>
              <w:t xml:space="preserve">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Администрация Окуловского муниципального района </w:t>
            </w:r>
          </w:p>
        </w:tc>
      </w:tr>
      <w:tr w:rsidR="003D0044" w:rsidRPr="008B74AB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:rsidR="003D0044" w:rsidRDefault="008B74AB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предупреждение нарушений обязательных требований (снижение числа нарушений обязательных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требований) в сфере земельного законодательства;</w:t>
            </w:r>
          </w:p>
          <w:p w:rsidR="003D0044" w:rsidRDefault="008B74AB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D0044" w:rsidRDefault="008B74AB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ию вреда (ущерба) охраняемым законом ценностям;</w:t>
            </w:r>
          </w:p>
          <w:p w:rsidR="003D0044" w:rsidRDefault="008B74AB">
            <w:pPr>
              <w:pStyle w:val="a5"/>
              <w:numPr>
                <w:ilvl w:val="0"/>
                <w:numId w:val="3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D0044" w:rsidRPr="008B74AB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выявление причин, факторов и условий,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одинакового понимания обязательных требований у всех участников земельных отношений на территории Окуловского района;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свое поведение, поддержания мотивации к добросовестному поведению;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повышение уровня правовой грамотности подконтрольных субъектов, в том числе путем обеспечения доступности информации об обязател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ьных требованиях и необходимых мерах по их исполнению;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D0044" w:rsidRDefault="008B74AB">
            <w:pPr>
              <w:pStyle w:val="Default"/>
              <w:numPr>
                <w:ilvl w:val="0"/>
                <w:numId w:val="4"/>
              </w:numPr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бенностей конкретных подконтрольных субъектов;</w:t>
            </w:r>
          </w:p>
          <w:p w:rsidR="003D0044" w:rsidRDefault="008B74AB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spacing w:line="276" w:lineRule="auto"/>
              <w:ind w:left="-137" w:firstLine="313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D0044" w:rsidRPr="008B74AB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Снижение рисков причинения вреда </w:t>
            </w:r>
            <w:r>
              <w:rPr>
                <w:kern w:val="0"/>
                <w:lang w:eastAsia="ru-RU"/>
              </w:rPr>
              <w:t>охраняемым законом ценностям;</w:t>
            </w:r>
          </w:p>
          <w:p w:rsidR="003D0044" w:rsidRDefault="008B74AB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Увеличение доли законопослушных контролируемых лиц;</w:t>
            </w:r>
          </w:p>
          <w:p w:rsidR="003D0044" w:rsidRDefault="008B74AB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kern w:val="0"/>
                <w:lang w:eastAsia="ar-SA"/>
              </w:rPr>
              <w:t>Федеральным законом № 248-ФЗ и Постановлением № 1010;</w:t>
            </w:r>
          </w:p>
          <w:p w:rsidR="003D0044" w:rsidRDefault="008B74AB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Уменьшение административной нагрузки на контролируем</w:t>
            </w:r>
            <w:r>
              <w:rPr>
                <w:kern w:val="0"/>
                <w:lang w:eastAsia="ar-SA"/>
              </w:rPr>
              <w:t>ых лиц;</w:t>
            </w:r>
          </w:p>
          <w:p w:rsidR="003D0044" w:rsidRDefault="008B74AB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-108" w:firstLine="284"/>
              <w:jc w:val="both"/>
              <w:textAlignment w:val="auto"/>
            </w:pPr>
            <w:r>
              <w:rPr>
                <w:kern w:val="0"/>
                <w:lang w:eastAsia="ar-SA"/>
              </w:rPr>
              <w:t>Повышение уровня правовой грамотности контролируемых лиц;</w:t>
            </w:r>
          </w:p>
          <w:p w:rsidR="003D0044" w:rsidRDefault="008B74AB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spacing w:line="276" w:lineRule="auto"/>
              <w:ind w:left="0" w:firstLine="176"/>
              <w:jc w:val="both"/>
              <w:textAlignment w:val="auto"/>
            </w:pPr>
            <w:r>
              <w:rPr>
                <w:kern w:val="0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044" w:rsidRDefault="008B74AB">
            <w:pPr>
              <w:pStyle w:val="ConsPlusNormal"/>
              <w:spacing w:line="276" w:lineRule="auto"/>
              <w:ind w:left="252"/>
              <w:textAlignment w:val="auto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2023 год</w:t>
            </w:r>
          </w:p>
        </w:tc>
      </w:tr>
    </w:tbl>
    <w:p w:rsidR="003D0044" w:rsidRDefault="003D0044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D0044" w:rsidRDefault="008B74AB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Раздел 1. Анализ текущего состояния осуществления вида контроля, описание </w:t>
      </w:r>
      <w:r>
        <w:rPr>
          <w:rFonts w:eastAsia="Calibri"/>
          <w:b/>
          <w:bCs/>
          <w:lang w:eastAsia="en-US"/>
        </w:rPr>
        <w:t xml:space="preserve">текущего уровня развития профилактической деятельности контрольного органа, характеристика проблем, </w:t>
      </w:r>
    </w:p>
    <w:p w:rsidR="003D0044" w:rsidRDefault="008B74AB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решение которых направлена программа профилактики</w:t>
      </w:r>
    </w:p>
    <w:p w:rsidR="003D0044" w:rsidRDefault="003D0044">
      <w:pPr>
        <w:pStyle w:val="ConsPlusNormal"/>
        <w:widowControl w:val="0"/>
        <w:ind w:firstLine="720"/>
        <w:jc w:val="center"/>
        <w:rPr>
          <w:rFonts w:eastAsia="Calibri"/>
          <w:b/>
          <w:bCs/>
          <w:lang w:eastAsia="en-US"/>
        </w:rPr>
      </w:pPr>
    </w:p>
    <w:p w:rsidR="003D0044" w:rsidRDefault="008B74AB">
      <w:pPr>
        <w:pStyle w:val="Standard"/>
        <w:tabs>
          <w:tab w:val="left" w:pos="990"/>
        </w:tabs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Программа профилактики рисков причинения вреда (ущерба) охраняемым законом ценностям при осуще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ствлении муниципального земельного контроля (далее – Программа профилактики) направлена на предупреждение нарушений юридическими лицами, индивидуальными предпринимателями и гражданами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(далее – контролируемые лица) обязательных требований земельного законод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ательства,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земельного контроля.</w:t>
      </w:r>
    </w:p>
    <w:p w:rsidR="003D0044" w:rsidRPr="008B74AB" w:rsidRDefault="008B74AB">
      <w:pPr>
        <w:widowControl w:val="0"/>
        <w:suppressAutoHyphens w:val="0"/>
        <w:autoSpaceDE w:val="0"/>
        <w:ind w:firstLine="709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За 9 месяцев 2022 года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рамках осуществления муниципального земельного контроля проведено 55 контрольных мероприятий без взаимодействия с контролируемым лицом. В ходе проведения проверок выявлено 14 нарушений земельного законодательства, также выявлены признаки нарушения на 1 объ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екте контроля. По результатам контрольных мероприятий собственникам земельных участков направлено 19 предостережений о недопустимости нарушения обязательных требований.</w:t>
      </w:r>
    </w:p>
    <w:p w:rsidR="003D0044" w:rsidRDefault="008B74AB">
      <w:pPr>
        <w:pStyle w:val="Standard"/>
        <w:tabs>
          <w:tab w:val="left" w:pos="990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основным нарушениям обязательных требований земельного законодательства можно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отнести:</w:t>
      </w:r>
    </w:p>
    <w:p w:rsidR="003D0044" w:rsidRPr="008B74AB" w:rsidRDefault="008B74AB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>есоответствие использования подконтрольными субъектами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3D0044" w:rsidRPr="008B74AB" w:rsidRDefault="008B74AB">
      <w:pPr>
        <w:pStyle w:val="Standard"/>
        <w:widowControl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С целью профи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2022 года проведены следующие мероприятия:</w:t>
      </w:r>
    </w:p>
    <w:p w:rsidR="003D0044" w:rsidRPr="008B74AB" w:rsidRDefault="008B74AB">
      <w:pPr>
        <w:pStyle w:val="Standard"/>
        <w:widowControl w:val="0"/>
        <w:shd w:val="clear" w:color="auto" w:fill="FFFFFF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Осуществлялось информирование подконтрольных субъектов по вопросам соблюдения обязательных требований земельного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законодательства в средствах массовой информации.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Окуловкого муниципального района в информационно-телекоммуникационной сети «Интернет»  размещены муниципальные правовые акты по организации муниципального земельного контр</w:t>
      </w:r>
      <w:r>
        <w:rPr>
          <w:rFonts w:ascii="Times New Roman" w:hAnsi="Times New Roman" w:cs="Times New Roman"/>
          <w:sz w:val="28"/>
          <w:szCs w:val="28"/>
          <w:lang w:val="ru-RU"/>
        </w:rPr>
        <w:t>оля,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</w:p>
    <w:p w:rsidR="003D0044" w:rsidRPr="008B74AB" w:rsidRDefault="008B74AB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2. Проводилось консультирование подконтрольных субъектов по вопросам соблюдения обязате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путем подготовки письменных ответов на поступающие обращения, а также 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D0044" w:rsidRPr="008B74AB" w:rsidRDefault="008B74AB">
      <w:pPr>
        <w:pStyle w:val="Standard"/>
        <w:widowControl w:val="0"/>
        <w:autoSpaceDE w:val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3. В июне 2022 года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Окуловского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района в специальном разделе, посвященном контрольной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доклад, содержащий результаты обобщения правоприменительной практики по осуществлению муниципального земе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льного контроля за 2022 год.</w:t>
      </w:r>
    </w:p>
    <w:p w:rsidR="003D0044" w:rsidRPr="008B74AB" w:rsidRDefault="008B74AB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 При выявлении нарушений земельного законодательства на территории Окуловского муниципального района, контролируемым лицам объявлялись предостережения о недопустимости нарушения обязательных требований, за текущий период 2022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года объявлено 19 предостережений.</w:t>
      </w:r>
    </w:p>
    <w:p w:rsidR="003D0044" w:rsidRPr="008B74AB" w:rsidRDefault="008B74AB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Программа профилактики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а контрольных мероприятий и снижению количества нарушений земельного законодательства.</w:t>
      </w:r>
    </w:p>
    <w:p w:rsidR="003D0044" w:rsidRDefault="003D0044">
      <w:pPr>
        <w:pStyle w:val="Standard"/>
        <w:jc w:val="both"/>
        <w:rPr>
          <w:rFonts w:hint="eastAsia"/>
          <w:lang w:val="ru-RU"/>
        </w:rPr>
      </w:pPr>
    </w:p>
    <w:p w:rsidR="003D0044" w:rsidRDefault="008B74AB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Раздел 2. Цели и задачи реализации программы профилактики</w:t>
      </w:r>
    </w:p>
    <w:p w:rsidR="003D0044" w:rsidRDefault="003D0044">
      <w:pPr>
        <w:pStyle w:val="Standard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</w:p>
    <w:p w:rsidR="003D0044" w:rsidRDefault="008B74AB">
      <w:pPr>
        <w:pStyle w:val="a5"/>
        <w:numPr>
          <w:ilvl w:val="1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:rsidR="003D0044" w:rsidRDefault="008B74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2.1.1. Предотвращение рисков причинения вреда охраняемым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 ценностям;</w:t>
      </w:r>
    </w:p>
    <w:p w:rsidR="003D0044" w:rsidRDefault="008B74AB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окращение количества нарушений обязательных требований  земельного законодательства.</w:t>
      </w:r>
    </w:p>
    <w:p w:rsidR="003D0044" w:rsidRDefault="008B74A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2.1.3. Стимулирование добросовестного соблюдения обязательных требований  земельного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законодательства.</w:t>
      </w:r>
    </w:p>
    <w:p w:rsidR="003D0044" w:rsidRDefault="008B74A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земельного и (или) причинению вреда (ущерба) охраняемым законом ценностям.</w:t>
      </w:r>
    </w:p>
    <w:p w:rsidR="003D0044" w:rsidRDefault="008B74A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 земельного законодательства до контролируемых лиц, повышение информированности о способах их соблюдения.</w:t>
      </w:r>
    </w:p>
    <w:p w:rsidR="003D0044" w:rsidRPr="008B74AB" w:rsidRDefault="008B74AB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3D0044" w:rsidRDefault="008B74AB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D0044" w:rsidRDefault="008B74A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 вреда (ущерба) охраняемым законом ценностям.</w:t>
      </w:r>
    </w:p>
    <w:p w:rsidR="003D0044" w:rsidRDefault="008B74A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</w:t>
      </w:r>
      <w:r>
        <w:rPr>
          <w:rFonts w:ascii="Times New Roman" w:hAnsi="Times New Roman" w:cs="Times New Roman"/>
          <w:sz w:val="28"/>
          <w:szCs w:val="28"/>
          <w:lang w:val="ru-RU"/>
        </w:rPr>
        <w:t>ее снижению.</w:t>
      </w:r>
    </w:p>
    <w:p w:rsidR="003D0044" w:rsidRDefault="008B74AB">
      <w:pPr>
        <w:pStyle w:val="a5"/>
        <w:widowControl w:val="0"/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возникновения.</w:t>
      </w:r>
    </w:p>
    <w:p w:rsidR="003D0044" w:rsidRDefault="008B74AB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</w:t>
      </w:r>
      <w:r>
        <w:rPr>
          <w:rFonts w:ascii="Times New Roman" w:hAnsi="Times New Roman" w:cs="Times New Roman"/>
          <w:sz w:val="28"/>
          <w:szCs w:val="28"/>
          <w:lang w:val="ru-RU"/>
        </w:rPr>
        <w:t>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3D0044" w:rsidRDefault="008B74AB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2.2.6. Ф</w:t>
      </w:r>
      <w:r>
        <w:rPr>
          <w:rFonts w:ascii="Times New Roman" w:hAnsi="Times New Roman" w:cs="Times New Roman"/>
          <w:sz w:val="28"/>
          <w:szCs w:val="28"/>
          <w:lang w:val="ru-RU"/>
        </w:rPr>
        <w:t>ормирование единого понимания кон</w:t>
      </w:r>
      <w:r>
        <w:rPr>
          <w:rFonts w:ascii="Times New Roman" w:hAnsi="Times New Roman" w:cs="Times New Roman"/>
          <w:sz w:val="28"/>
          <w:szCs w:val="28"/>
          <w:lang w:val="ru-RU"/>
        </w:rPr>
        <w:t>тролируемыми лицами обязательных требований земельного законодательств.</w:t>
      </w:r>
    </w:p>
    <w:p w:rsidR="003D0044" w:rsidRDefault="008B74AB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</w:t>
      </w:r>
      <w:r>
        <w:rPr>
          <w:color w:val="auto"/>
          <w:sz w:val="28"/>
          <w:szCs w:val="28"/>
        </w:rPr>
        <w:t>мотивации к добросовестному поведению;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2.2.9. Иинвентаризация и оценка состава и особенностей подконтрольных субъектов и оценки состояния подконтрольной сферы;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</w:t>
      </w:r>
      <w:r>
        <w:rPr>
          <w:color w:val="auto"/>
          <w:sz w:val="28"/>
          <w:szCs w:val="28"/>
        </w:rPr>
        <w:t>ольно-надзорной деятельности и административной нагрузки на подконтрольные субъекты.</w:t>
      </w:r>
    </w:p>
    <w:p w:rsidR="003D0044" w:rsidRDefault="008B74AB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3D0044" w:rsidRDefault="008B74AB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</w:t>
      </w:r>
      <w:r>
        <w:rPr>
          <w:sz w:val="28"/>
          <w:szCs w:val="28"/>
        </w:rPr>
        <w:t>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</w:t>
      </w:r>
      <w:r>
        <w:rPr>
          <w:color w:val="auto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вовлеченности – обеспечение включения подконтрольных </w:t>
      </w:r>
      <w:r>
        <w:rPr>
          <w:color w:val="auto"/>
          <w:sz w:val="28"/>
          <w:szCs w:val="28"/>
        </w:rPr>
        <w:t>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</w:t>
      </w:r>
      <w:r>
        <w:rPr>
          <w:color w:val="auto"/>
          <w:sz w:val="28"/>
          <w:szCs w:val="28"/>
        </w:rPr>
        <w:t>о числа подконтрольных субъектов;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</w:t>
      </w:r>
      <w:r>
        <w:rPr>
          <w:color w:val="auto"/>
          <w:sz w:val="28"/>
          <w:szCs w:val="28"/>
        </w:rPr>
        <w:t>оприятий, использование актуальных достижений науки и технологий при их проведении;</w:t>
      </w:r>
    </w:p>
    <w:p w:rsidR="003D0044" w:rsidRDefault="008B74AB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3D0044" w:rsidRDefault="003D0044">
      <w:pPr>
        <w:widowControl w:val="0"/>
        <w:jc w:val="both"/>
        <w:rPr>
          <w:rFonts w:hint="eastAsia"/>
          <w:color w:val="FF0000"/>
          <w:lang w:val="ru-RU"/>
        </w:rPr>
      </w:pPr>
    </w:p>
    <w:p w:rsidR="003D0044" w:rsidRDefault="008B74AB">
      <w:pPr>
        <w:pStyle w:val="Standard"/>
        <w:widowControl w:val="0"/>
        <w:spacing w:line="276" w:lineRule="auto"/>
        <w:ind w:left="71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 xml:space="preserve">Раздел 3. Перечень профилактических мероприятий,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сроки (периодичность) их проведения.</w:t>
      </w:r>
    </w:p>
    <w:p w:rsidR="003D0044" w:rsidRDefault="003D0044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845"/>
        <w:gridCol w:w="1590"/>
        <w:gridCol w:w="1755"/>
      </w:tblGrid>
      <w:tr w:rsidR="003D004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:rsidR="003D0044" w:rsidRDefault="003D00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autoSpaceDE w:val="0"/>
              <w:ind w:right="-1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контролируемых лиц и иных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заинтересованных лиц по вопросам соблюдения обязательных требований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посредством размещения соответствующих сведений на официальном сайте Администрации  Окуловского муниципального района  в информационно-телекоммуникационной сети «Интернет»,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в средствах массовой информации и в иных формах.</w:t>
            </w:r>
          </w:p>
          <w:p w:rsidR="003D0044" w:rsidRDefault="003D0044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044" w:rsidRDefault="008B74A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Отдел контроля  Администрации Окуловскогомуниципального района 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Обоб</w:t>
            </w:r>
          </w:p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щение право</w:t>
            </w:r>
          </w:p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приме</w:t>
            </w:r>
          </w:p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нительной практи</w:t>
            </w:r>
          </w:p>
          <w:p w:rsidR="003D0044" w:rsidRDefault="008B74AB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ультаты обобщения правоприменительной практики по осуществлению муниципального земельного контроля,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за отчетным годом, на официальном сайте Администрации Окуловского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</w:t>
            </w:r>
          </w:p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ление предо</w:t>
            </w:r>
          </w:p>
          <w:p w:rsidR="003D0044" w:rsidRDefault="008B74A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стережения</w:t>
            </w:r>
          </w:p>
          <w:p w:rsidR="003D0044" w:rsidRDefault="003D00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autoSpaceDE w:val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3D0044" w:rsidRDefault="008B74AB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сульти</w:t>
            </w:r>
          </w:p>
          <w:p w:rsidR="003D0044" w:rsidRDefault="008B74AB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рование</w:t>
            </w:r>
          </w:p>
          <w:p w:rsidR="003D0044" w:rsidRDefault="003D0044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Консультирование контролируемых лиц осуществляется должностным лицом,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Консультирование осуществляется в устной или письменной форме по следующим вопросам: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1) организация и осуществление муниципального земельного контроля;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2) порядок осуществления контрольных мероприятий;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3) порядок обжалования действий (бездействия) должност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ных лиц, уполномоченных осуществлять муниципальный  земельный контроль;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4) получение информации о нормативных правовых актах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(их отдельных положениях), содержащих обязательные требования, оценка соблюдения которых осуществляется Администрацией  Окуловског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муниципального района в рамках контрольных мероприятий.</w:t>
            </w:r>
          </w:p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Консультирование в письменной форме осуществляется в следующих случаях: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) контролируемым лицом представлен письменный запрос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о представлении письменного ответа по вопросам консультирования;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:rsidR="003D0044" w:rsidRDefault="008B74AB">
            <w:pPr>
              <w:suppressAutoHyphens w:val="0"/>
              <w:autoSpaceDE w:val="0"/>
              <w:ind w:right="-1" w:firstLine="709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в) ответ на поставленные вопросы требу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ет дополнительного запроса сведений.</w:t>
            </w:r>
          </w:p>
          <w:p w:rsidR="003D0044" w:rsidRDefault="008B74AB">
            <w:pPr>
              <w:suppressAutoHyphens w:val="0"/>
              <w:autoSpaceDE w:val="0"/>
              <w:ind w:right="-1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:rsidR="003D0044" w:rsidRDefault="003D0044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</w:t>
            </w:r>
          </w:p>
          <w:p w:rsidR="003D0044" w:rsidRDefault="008B74AB">
            <w:pPr>
              <w:shd w:val="clear" w:color="auto" w:fill="FFFFFF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лактический </w:t>
            </w:r>
            <w:r>
              <w:rPr>
                <w:rFonts w:eastAsia="Calibri"/>
                <w:sz w:val="26"/>
                <w:szCs w:val="26"/>
              </w:rPr>
              <w:t>визит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shd w:val="clear" w:color="auto" w:fill="FFFFFF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pStyle w:val="Standard"/>
              <w:widowControl w:val="0"/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 xml:space="preserve">Отдел контроля  Администрации Окуловскогомуниципального </w:t>
            </w: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района</w:t>
            </w:r>
          </w:p>
        </w:tc>
      </w:tr>
    </w:tbl>
    <w:p w:rsidR="003D0044" w:rsidRDefault="003D0044">
      <w:pPr>
        <w:pStyle w:val="Textbody"/>
        <w:spacing w:line="276" w:lineRule="auto"/>
        <w:ind w:firstLine="567"/>
        <w:rPr>
          <w:rFonts w:ascii="yandex-sans" w:hAnsi="yandex-sans" w:hint="eastAsia"/>
          <w:color w:val="000000"/>
          <w:sz w:val="26"/>
          <w:szCs w:val="26"/>
          <w:lang w:val="ru-RU" w:eastAsia="ru-RU" w:bidi="ar-SA"/>
        </w:rPr>
      </w:pPr>
    </w:p>
    <w:p w:rsidR="003D0044" w:rsidRDefault="008B74AB">
      <w:pPr>
        <w:pStyle w:val="Textbody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Раздел  4. Показатели эффективности и результативности программы.</w:t>
      </w:r>
    </w:p>
    <w:p w:rsidR="003D0044" w:rsidRDefault="008B74AB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3D0044" w:rsidRDefault="008B74AB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 земельного законодательства;</w:t>
      </w:r>
    </w:p>
    <w:p w:rsidR="003D0044" w:rsidRDefault="008B74AB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2) 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информированности об обязательных требованиях, о принятых и готовящихся изменениях в системе обязательных требо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ваний, о порядке проведения контрольных мероприятий, правах контролируемых лиц в ходе контрольных мероприятий;</w:t>
      </w:r>
    </w:p>
    <w:p w:rsidR="003D0044" w:rsidRDefault="008B74AB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земельного законодательства.</w:t>
      </w:r>
    </w:p>
    <w:p w:rsidR="003D0044" w:rsidRDefault="008B74AB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х мероприятий являются анализ статистических показателей контрольной 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 w:rsidR="003D004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widowControl w:val="0"/>
              <w:shd w:val="clear" w:color="auto" w:fill="FFFFFF"/>
              <w:autoSpaceDE w:val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3D0044">
        <w:tblPrEx>
          <w:tblCellMar>
            <w:top w:w="0" w:type="dxa"/>
            <w:bottom w:w="0" w:type="dxa"/>
          </w:tblCellMar>
        </w:tblPrEx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044" w:rsidRDefault="008B74A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Увеличение доли лиц, в отношении которых проведены профилактические мероприятия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0044" w:rsidRDefault="008B74A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</w:tbl>
    <w:p w:rsidR="003D0044" w:rsidRDefault="008B74AB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требований  земельного законодательства при увеличении количества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 качества проводимых профилактических мероприятий.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) охраняемым законом ценностям при проведении профилактических мероприятий.</w:t>
      </w:r>
    </w:p>
    <w:p w:rsidR="003D0044" w:rsidRDefault="008B74AB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земельному контролю:</w:t>
      </w:r>
    </w:p>
    <w:p w:rsidR="003D0044" w:rsidRDefault="008B74AB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1) Количество выявленных нарушений обязательных требований земельного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законодательства, шт.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3D0044" w:rsidRDefault="008B74AB">
      <w:pPr>
        <w:pStyle w:val="Standarduser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Снижение количества выявленных при проведении контрольных мероприятий нарушений обязательных требований земельного законодательства, %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тво проведенных профилактических мероприятий контрольным органом, ед.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Показатель рассчитывается как отношение количества проведенных профилактических мероприятий к количеству 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проведенных контрольных мероприятий. Ожидается ежегодный рост указанного показателя.</w:t>
      </w:r>
    </w:p>
    <w:p w:rsidR="003D0044" w:rsidRDefault="008B74AB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3D0044" w:rsidRDefault="003D0044">
      <w:pPr>
        <w:pStyle w:val="Standarduser"/>
        <w:ind w:firstLine="709"/>
        <w:jc w:val="both"/>
        <w:rPr>
          <w:rFonts w:hint="eastAsia"/>
          <w:lang w:val="ru-RU"/>
        </w:rPr>
      </w:pPr>
    </w:p>
    <w:p w:rsidR="003D0044" w:rsidRDefault="008B74AB">
      <w:pPr>
        <w:pStyle w:val="Standarduser"/>
        <w:ind w:firstLine="709"/>
        <w:jc w:val="center"/>
        <w:rPr>
          <w:rFonts w:hint="eastAsia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</w:t>
      </w: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</w:t>
      </w:r>
    </w:p>
    <w:sectPr w:rsidR="003D00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74AB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B74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74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B74A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5D5"/>
    <w:multiLevelType w:val="multilevel"/>
    <w:tmpl w:val="2B909C9C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 w15:restartNumberingAfterBreak="0">
    <w:nsid w:val="119F25C0"/>
    <w:multiLevelType w:val="multilevel"/>
    <w:tmpl w:val="E690E27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3B4E60B8"/>
    <w:multiLevelType w:val="multilevel"/>
    <w:tmpl w:val="917CECF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" w15:restartNumberingAfterBreak="0">
    <w:nsid w:val="4C440138"/>
    <w:multiLevelType w:val="multilevel"/>
    <w:tmpl w:val="D17CFEA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679208B8"/>
    <w:multiLevelType w:val="multilevel"/>
    <w:tmpl w:val="69647E6E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7F1218EC"/>
    <w:multiLevelType w:val="multilevel"/>
    <w:tmpl w:val="A04E7D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0044"/>
    <w:rsid w:val="003D0044"/>
    <w:rsid w:val="008B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05FE-28DF-47D9-8CC1-251208BA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styleId="a5">
    <w:name w:val="List Paragraph"/>
    <w:basedOn w:val="Standard"/>
    <w:pPr>
      <w:spacing w:after="200"/>
      <w:ind w:left="720"/>
    </w:pPr>
  </w:style>
  <w:style w:type="paragraph" w:customStyle="1" w:styleId="Standarduser">
    <w:name w:val="Standard (user)"/>
    <w:pPr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2">
    <w:name w:val="ListLabel 2"/>
    <w:rPr>
      <w:rFonts w:ascii="Times New Roman" w:hAnsi="Times New Roman"/>
      <w:b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Default">
    <w:name w:val="Default"/>
    <w:pPr>
      <w:autoSpaceDE w:val="0"/>
      <w:textAlignment w:val="auto"/>
    </w:pPr>
    <w:rPr>
      <w:rFonts w:eastAsia="Calibri" w:cs="Liberation Serif"/>
      <w:color w:val="000000"/>
      <w:kern w:val="0"/>
      <w:lang w:val="ru-RU" w:eastAsia="en-US" w:bidi="ar-SA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4">
    <w:name w:val="WWNum4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Денис Николаев</cp:lastModifiedBy>
  <cp:revision>2</cp:revision>
  <cp:lastPrinted>2021-11-03T07:34:00Z</cp:lastPrinted>
  <dcterms:created xsi:type="dcterms:W3CDTF">2022-09-30T12:52:00Z</dcterms:created>
  <dcterms:modified xsi:type="dcterms:W3CDTF">2022-09-30T12:52:00Z</dcterms:modified>
</cp:coreProperties>
</file>