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271DD1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Общественные обсуждения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овета депутатов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«О внесении изменения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равила благоустройства </w:t>
      </w:r>
      <w:proofErr w:type="spellStart"/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</w:t>
      </w:r>
      <w:proofErr w:type="spellStart"/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поселения»</w:t>
      </w:r>
      <w:bookmarkStart w:id="0" w:name="_GoBack"/>
      <w:bookmarkEnd w:id="0"/>
      <w:proofErr w:type="spellEnd"/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E15C3F">
        <w:rPr>
          <w:b w:val="0"/>
          <w:sz w:val="28"/>
          <w:szCs w:val="28"/>
        </w:rPr>
        <w:t xml:space="preserve">бщественных обсуждений размещено </w:t>
      </w:r>
      <w:r w:rsidR="006E6A0B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решение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Совета депутатов</w:t>
      </w:r>
      <w:r w:rsidR="008530AC" w:rsidRPr="00373E8D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 xml:space="preserve">«О внесении </w:t>
      </w:r>
      <w:proofErr w:type="spellStart"/>
      <w:r w:rsidR="00E15C3F">
        <w:rPr>
          <w:b w:val="0"/>
          <w:sz w:val="28"/>
          <w:szCs w:val="28"/>
        </w:rPr>
        <w:t>измененийя</w:t>
      </w:r>
      <w:proofErr w:type="spellEnd"/>
      <w:r w:rsidR="00E15C3F">
        <w:rPr>
          <w:b w:val="0"/>
          <w:sz w:val="28"/>
          <w:szCs w:val="28"/>
        </w:rPr>
        <w:t xml:space="preserve"> в Правила благоустройства территории </w:t>
      </w:r>
      <w:proofErr w:type="spellStart"/>
      <w:r w:rsidR="00E15C3F">
        <w:rPr>
          <w:b w:val="0"/>
          <w:sz w:val="28"/>
          <w:szCs w:val="28"/>
        </w:rPr>
        <w:t>Окуловского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поселения», утвержденные решением Совета депутатов </w:t>
      </w:r>
      <w:proofErr w:type="spellStart"/>
      <w:r w:rsidR="00E15C3F">
        <w:rPr>
          <w:b w:val="0"/>
          <w:sz w:val="28"/>
          <w:szCs w:val="28"/>
        </w:rPr>
        <w:t>Окуловского</w:t>
      </w:r>
      <w:proofErr w:type="spellEnd"/>
      <w:proofErr w:type="gramEnd"/>
      <w:r w:rsidR="00E15C3F">
        <w:rPr>
          <w:b w:val="0"/>
          <w:sz w:val="28"/>
          <w:szCs w:val="28"/>
        </w:rPr>
        <w:t xml:space="preserve"> городского поселения от 25.05.2022 № 78.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с </w:t>
      </w:r>
      <w:r w:rsidR="00E15C3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0AC">
        <w:rPr>
          <w:rFonts w:ascii="Times New Roman" w:hAnsi="Times New Roman" w:cs="Times New Roman"/>
          <w:sz w:val="28"/>
          <w:szCs w:val="28"/>
          <w:lang w:eastAsia="ru-RU"/>
        </w:rPr>
        <w:t xml:space="preserve">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15C3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E15C3F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размещен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95C">
        <w:rPr>
          <w:rFonts w:ascii="Times New Roman" w:hAnsi="Times New Roman" w:cs="Times New Roman"/>
          <w:sz w:val="28"/>
          <w:szCs w:val="28"/>
          <w:lang w:eastAsia="ru-RU"/>
        </w:rPr>
        <w:t xml:space="preserve"> «Решения Совета депутатов»</w:t>
      </w:r>
      <w:r w:rsidR="008530AC">
        <w:rPr>
          <w:rFonts w:ascii="Times New Roman" w:hAnsi="Times New Roman" w:cs="Times New Roman"/>
          <w:sz w:val="28"/>
          <w:szCs w:val="28"/>
          <w:lang w:eastAsia="ru-RU"/>
        </w:rPr>
        <w:t xml:space="preserve"> в подразделе «Общественные обсуждения»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4A2" w:rsidRPr="003F46A7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общественному обсуждению вышеперечисленных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>распоряжений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5C3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368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E15C3F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C14A4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14A40" w:rsidRPr="00C14A4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05A5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-793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C6A04"/>
    <w:rsid w:val="008E5710"/>
    <w:rsid w:val="0091186F"/>
    <w:rsid w:val="00926768"/>
    <w:rsid w:val="009343F0"/>
    <w:rsid w:val="0098695C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15C3F"/>
    <w:rsid w:val="00E434D4"/>
    <w:rsid w:val="00EA12E1"/>
    <w:rsid w:val="00EE68B6"/>
    <w:rsid w:val="00EF4D48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7852-F4A3-4558-BF59-87AD8A64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6</cp:revision>
  <cp:lastPrinted>2024-03-25T09:05:00Z</cp:lastPrinted>
  <dcterms:created xsi:type="dcterms:W3CDTF">2024-03-21T04:51:00Z</dcterms:created>
  <dcterms:modified xsi:type="dcterms:W3CDTF">2024-03-25T09:05:00Z</dcterms:modified>
</cp:coreProperties>
</file>