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7C" w:rsidRDefault="0067387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7387C" w:rsidRDefault="0067387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7387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387C" w:rsidRDefault="0067387C">
            <w:pPr>
              <w:pStyle w:val="ConsPlusNormal"/>
            </w:pPr>
            <w:r>
              <w:t>16 марта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387C" w:rsidRDefault="0067387C">
            <w:pPr>
              <w:pStyle w:val="ConsPlusNormal"/>
              <w:jc w:val="right"/>
            </w:pPr>
            <w:r>
              <w:t>N 137</w:t>
            </w:r>
          </w:p>
        </w:tc>
      </w:tr>
    </w:tbl>
    <w:p w:rsidR="0067387C" w:rsidRDefault="006738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387C" w:rsidRDefault="0067387C">
      <w:pPr>
        <w:pStyle w:val="ConsPlusNormal"/>
        <w:jc w:val="both"/>
      </w:pPr>
    </w:p>
    <w:p w:rsidR="0067387C" w:rsidRDefault="0067387C">
      <w:pPr>
        <w:pStyle w:val="ConsPlusTitle"/>
        <w:jc w:val="center"/>
      </w:pPr>
      <w:r>
        <w:t>УКАЗ</w:t>
      </w:r>
    </w:p>
    <w:p w:rsidR="0067387C" w:rsidRDefault="0067387C">
      <w:pPr>
        <w:pStyle w:val="ConsPlusTitle"/>
        <w:jc w:val="center"/>
      </w:pPr>
    </w:p>
    <w:p w:rsidR="0067387C" w:rsidRDefault="0067387C">
      <w:pPr>
        <w:pStyle w:val="ConsPlusTitle"/>
        <w:jc w:val="center"/>
      </w:pPr>
      <w:r>
        <w:t>ГУБЕРНАТОРА НОВГОРОДСКОЙ ОБЛАСТИ</w:t>
      </w:r>
    </w:p>
    <w:p w:rsidR="0067387C" w:rsidRDefault="0067387C">
      <w:pPr>
        <w:pStyle w:val="ConsPlusTitle"/>
        <w:jc w:val="center"/>
      </w:pPr>
    </w:p>
    <w:p w:rsidR="0067387C" w:rsidRDefault="0067387C">
      <w:pPr>
        <w:pStyle w:val="ConsPlusTitle"/>
        <w:jc w:val="center"/>
      </w:pPr>
      <w:r>
        <w:t>О МЕРАХ ПО БОРЬБЕ С БОРЩЕВИКОМ СОСНОВСКОГО НА ТЕРРИТОРИИ</w:t>
      </w:r>
    </w:p>
    <w:p w:rsidR="0067387C" w:rsidRDefault="0067387C">
      <w:pPr>
        <w:pStyle w:val="ConsPlusTitle"/>
        <w:jc w:val="center"/>
      </w:pPr>
      <w:r>
        <w:t>НОВГОРОДСКОЙ ОБЛАСТИ НА ПЕРИОД 2023 - 2025 ГОДОВ</w:t>
      </w:r>
    </w:p>
    <w:p w:rsidR="0067387C" w:rsidRDefault="0067387C">
      <w:pPr>
        <w:pStyle w:val="ConsPlusNormal"/>
        <w:jc w:val="both"/>
      </w:pPr>
    </w:p>
    <w:p w:rsidR="0067387C" w:rsidRDefault="0067387C">
      <w:pPr>
        <w:pStyle w:val="ConsPlusNormal"/>
        <w:ind w:firstLine="540"/>
        <w:jc w:val="both"/>
      </w:pPr>
      <w:r>
        <w:t>В целях повышения эффективности борьбы с борщевиком Сосновского на территории Новгородской области:</w:t>
      </w:r>
    </w:p>
    <w:p w:rsidR="0067387C" w:rsidRDefault="0067387C">
      <w:pPr>
        <w:pStyle w:val="ConsPlusNormal"/>
        <w:spacing w:before="220"/>
        <w:ind w:firstLine="540"/>
        <w:jc w:val="both"/>
      </w:pPr>
      <w:r>
        <w:t>1. Рекомендовать Администрациям муниципальных районов, муниципальных округов Новгородской области:</w:t>
      </w:r>
    </w:p>
    <w:p w:rsidR="0067387C" w:rsidRDefault="0067387C">
      <w:pPr>
        <w:pStyle w:val="ConsPlusNormal"/>
        <w:spacing w:before="220"/>
        <w:ind w:firstLine="540"/>
        <w:jc w:val="both"/>
      </w:pPr>
      <w:r>
        <w:t>1.1. Разработать планы мероприятий по борьбе с борщевиком Сосновского на территориях муниципальных районов, муниципальных округов Новгородской области на период 2023 - 2025 годов и обеспечить их выполнение;</w:t>
      </w:r>
    </w:p>
    <w:p w:rsidR="0067387C" w:rsidRDefault="0067387C">
      <w:pPr>
        <w:pStyle w:val="ConsPlusNormal"/>
        <w:spacing w:before="220"/>
        <w:ind w:firstLine="540"/>
        <w:jc w:val="both"/>
      </w:pPr>
      <w:r>
        <w:t xml:space="preserve">1.2. Ежегодно до 1 апреля до 2025 года утверждать годовой график проведения мероприятий, направленных на привлечение правообладателей земельных участков к административной ответственности за непроведение мероприятий по удалению борщевика Сосновского в соответствии со </w:t>
      </w:r>
      <w:hyperlink r:id="rId6">
        <w:r>
          <w:rPr>
            <w:color w:val="0000FF"/>
          </w:rPr>
          <w:t>статьей 3-12</w:t>
        </w:r>
      </w:hyperlink>
      <w:r>
        <w:t xml:space="preserve"> областного закона от 01.02.2016 N 914-ОЗ "Об административных правонарушениях";</w:t>
      </w:r>
    </w:p>
    <w:p w:rsidR="0067387C" w:rsidRDefault="0067387C">
      <w:pPr>
        <w:pStyle w:val="ConsPlusNormal"/>
        <w:spacing w:before="220"/>
        <w:ind w:firstLine="540"/>
        <w:jc w:val="both"/>
      </w:pPr>
      <w:r>
        <w:t>1.3. Организовать проведение мероприятий в соответствии с подпунктом 1.2 указа;</w:t>
      </w:r>
    </w:p>
    <w:p w:rsidR="0067387C" w:rsidRDefault="0067387C">
      <w:pPr>
        <w:pStyle w:val="ConsPlusNormal"/>
        <w:spacing w:before="220"/>
        <w:ind w:firstLine="540"/>
        <w:jc w:val="both"/>
      </w:pPr>
      <w:r>
        <w:t>1.4. Еженедельно по пятницам в период с 1 мая по 1 ноября до 2025 года представлять в министерство сельского хозяйства Новгородской области информацию об исполнении подпункта 1.3 указа;</w:t>
      </w:r>
    </w:p>
    <w:p w:rsidR="0067387C" w:rsidRDefault="0067387C">
      <w:pPr>
        <w:pStyle w:val="ConsPlusNormal"/>
        <w:spacing w:before="220"/>
        <w:ind w:firstLine="540"/>
        <w:jc w:val="both"/>
      </w:pPr>
      <w:r>
        <w:t>1.5. Обеспечивать доведение до сельскохозяйственных организаций, крестьянских (фермерских) хозяйств и индивидуальных предпринимателей, осуществляющих деятельность на землях сельскохозяйственного назначения, информацию о необходимости принятия мер по борьбе с борщевиком Сосновского.</w:t>
      </w:r>
    </w:p>
    <w:p w:rsidR="0067387C" w:rsidRDefault="0067387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Министерству транспорта и дорожного хозяйства Новгородской области разработать и утвердить план мероприятий по борьбе с борщевиком Сосновского на земельных участках общего пользования, занятых автомобильными дорогами регионального и межмуниципального значения, совместно с пользователями земельных участков, граничащих с земельными участками общего пользования, занятыми автомобильными дорогами регионального и межмуниципального значения, на период 2023 - 2025 годов и обеспечить его выполнение.</w:t>
      </w:r>
      <w:proofErr w:type="gramEnd"/>
    </w:p>
    <w:p w:rsidR="0067387C" w:rsidRDefault="0067387C">
      <w:pPr>
        <w:pStyle w:val="ConsPlusNormal"/>
        <w:spacing w:before="220"/>
        <w:ind w:firstLine="540"/>
        <w:jc w:val="both"/>
      </w:pPr>
      <w:r>
        <w:t>3. Рекомендовать Северо-Западному межрегиональному управлению Федеральной службы по ветеринарному и фитосанитарному надзору:</w:t>
      </w:r>
    </w:p>
    <w:p w:rsidR="0067387C" w:rsidRDefault="0067387C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>В случае выявления фактов произрастания борщевика Сосновского при проведении мероприятий в рамках имеющихся полномочий направлять информацию о выявленных фактах в министерство сельского хозяйства Новгородской области для сведения, в орган местного самоуправления муниципального района, муниципального округа Новгородской области, на территории которого выявлен факт произрастания борщевика Сосновского, для учета при обследовании территорий, засоренных борщевиком Сосновского;</w:t>
      </w:r>
      <w:proofErr w:type="gramEnd"/>
    </w:p>
    <w:p w:rsidR="0067387C" w:rsidRDefault="0067387C">
      <w:pPr>
        <w:pStyle w:val="ConsPlusNormal"/>
        <w:spacing w:before="220"/>
        <w:ind w:firstLine="540"/>
        <w:jc w:val="both"/>
      </w:pPr>
      <w:r>
        <w:lastRenderedPageBreak/>
        <w:t>3.2. Ежеквартально до 15 числа месяца, следующего за отчетным кварталом, до 2025 года представлять в министерство сельского хозяйства Новгородской области информацию о выполнении подпункта 3.1 указа.</w:t>
      </w:r>
    </w:p>
    <w:p w:rsidR="0067387C" w:rsidRDefault="0067387C">
      <w:pPr>
        <w:pStyle w:val="ConsPlusNormal"/>
        <w:spacing w:before="220"/>
        <w:ind w:firstLine="540"/>
        <w:jc w:val="both"/>
      </w:pPr>
      <w:r>
        <w:t>4. Рекомендовать юридическим лицам, являющимся собственниками линий электропередачи, линий связи, трубопроводов, железнодорожных линий, расположенных на территории Новгородской области (далее линейные объекты):</w:t>
      </w:r>
    </w:p>
    <w:p w:rsidR="0067387C" w:rsidRDefault="0067387C">
      <w:pPr>
        <w:pStyle w:val="ConsPlusNormal"/>
        <w:spacing w:before="220"/>
        <w:ind w:firstLine="540"/>
        <w:jc w:val="both"/>
      </w:pPr>
      <w:r>
        <w:t>4.1. Разработать планы мероприятий по борьбе с борщевиком Сосновского на земельных участках, правообладание которыми оформлено в соответствии с действующим законодательством Российской Федерации и на которых расположены линейные объекты;</w:t>
      </w:r>
    </w:p>
    <w:p w:rsidR="0067387C" w:rsidRDefault="0067387C">
      <w:pPr>
        <w:pStyle w:val="ConsPlusNormal"/>
        <w:spacing w:before="220"/>
        <w:ind w:firstLine="540"/>
        <w:jc w:val="both"/>
      </w:pPr>
      <w:r>
        <w:t>4.2. Организовать проведение мероприятий в соответствии с подпунктом 4.1 указа;</w:t>
      </w:r>
    </w:p>
    <w:p w:rsidR="0067387C" w:rsidRDefault="0067387C">
      <w:pPr>
        <w:pStyle w:val="ConsPlusNormal"/>
        <w:spacing w:before="220"/>
        <w:ind w:firstLine="540"/>
        <w:jc w:val="both"/>
      </w:pPr>
      <w:r>
        <w:t>4.3. Ежегодно до 1 декабря до 2025 года представлять в министерство сельского хозяйства Новгородской области информацию об исполнении подпункта 4.2 указа.</w:t>
      </w:r>
    </w:p>
    <w:p w:rsidR="0067387C" w:rsidRDefault="0067387C">
      <w:pPr>
        <w:pStyle w:val="ConsPlusNormal"/>
        <w:spacing w:before="220"/>
        <w:ind w:firstLine="540"/>
        <w:jc w:val="both"/>
      </w:pPr>
      <w:r>
        <w:t>5. Установить целевой показатель предельного размера площади земель, занятой борщевиком Сосновского на территории Новгородской области, по состоянию на 01.11.2023 - до 5,4 тыс. га.</w:t>
      </w:r>
    </w:p>
    <w:p w:rsidR="0067387C" w:rsidRDefault="0067387C">
      <w:pPr>
        <w:pStyle w:val="ConsPlusNormal"/>
        <w:spacing w:before="220"/>
        <w:ind w:firstLine="540"/>
        <w:jc w:val="both"/>
      </w:pPr>
      <w:r>
        <w:t>6. Министерству сельского хозяйства Новгородской области, министерству транспорта и дорожного хозяйства Новгородской области ежегодно до 1 декабря до 2025 года представлять отчеты о реализации указа заместителю Председателя Правительства Новгородской области Маленко И.С.</w:t>
      </w:r>
    </w:p>
    <w:p w:rsidR="0067387C" w:rsidRDefault="0067387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указа возложить на заместителя Председателя Правительства Новгородской области Маленко И.С.</w:t>
      </w:r>
    </w:p>
    <w:p w:rsidR="0067387C" w:rsidRDefault="0067387C">
      <w:pPr>
        <w:pStyle w:val="ConsPlusNormal"/>
        <w:spacing w:before="220"/>
        <w:ind w:firstLine="540"/>
        <w:jc w:val="both"/>
      </w:pPr>
      <w:r>
        <w:t>8. Опубликовать указ в газете "Новгородские ведомости".</w:t>
      </w:r>
    </w:p>
    <w:p w:rsidR="0067387C" w:rsidRDefault="0067387C">
      <w:pPr>
        <w:pStyle w:val="ConsPlusNormal"/>
        <w:jc w:val="both"/>
      </w:pPr>
    </w:p>
    <w:p w:rsidR="0067387C" w:rsidRDefault="0067387C">
      <w:pPr>
        <w:pStyle w:val="ConsPlusNormal"/>
        <w:jc w:val="right"/>
      </w:pPr>
      <w:r>
        <w:t>Губернатор Новгородской области</w:t>
      </w:r>
    </w:p>
    <w:p w:rsidR="0067387C" w:rsidRDefault="0067387C">
      <w:pPr>
        <w:pStyle w:val="ConsPlusNormal"/>
        <w:jc w:val="right"/>
      </w:pPr>
      <w:r>
        <w:t>А.С.НИКИТИН</w:t>
      </w:r>
    </w:p>
    <w:p w:rsidR="0067387C" w:rsidRDefault="0067387C">
      <w:pPr>
        <w:pStyle w:val="ConsPlusNormal"/>
        <w:jc w:val="both"/>
      </w:pPr>
    </w:p>
    <w:p w:rsidR="0067387C" w:rsidRDefault="0067387C">
      <w:pPr>
        <w:pStyle w:val="ConsPlusNormal"/>
        <w:jc w:val="both"/>
      </w:pPr>
    </w:p>
    <w:p w:rsidR="0067387C" w:rsidRDefault="006738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787" w:rsidRDefault="005D7787">
      <w:bookmarkStart w:id="0" w:name="_GoBack"/>
      <w:bookmarkEnd w:id="0"/>
    </w:p>
    <w:sectPr w:rsidR="005D7787" w:rsidSect="0027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7C"/>
    <w:rsid w:val="005D7787"/>
    <w:rsid w:val="006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8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38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38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8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38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38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CA0979637F7D4DF30E8ACB1062C9F4481FDA98A49AF77E001AAE9FDC9FAE60800D5E3D6C42C57F21CA1EA93A88ACAF30C107E8C3508F8D04269E4BX8SCO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Осипова</dc:creator>
  <cp:lastModifiedBy>Ирина Осипова</cp:lastModifiedBy>
  <cp:revision>1</cp:revision>
  <dcterms:created xsi:type="dcterms:W3CDTF">2023-10-10T14:18:00Z</dcterms:created>
  <dcterms:modified xsi:type="dcterms:W3CDTF">2023-10-10T14:18:00Z</dcterms:modified>
</cp:coreProperties>
</file>