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854" w:rsidRPr="00B025E5" w:rsidRDefault="00ED1854" w:rsidP="00ED1854">
      <w:pPr>
        <w:tabs>
          <w:tab w:val="left" w:pos="6420"/>
          <w:tab w:val="right" w:pos="9355"/>
        </w:tabs>
        <w:jc w:val="right"/>
        <w:rPr>
          <w:b/>
          <w:sz w:val="28"/>
          <w:szCs w:val="28"/>
        </w:rPr>
      </w:pPr>
      <w:r w:rsidRPr="00BD0B71">
        <w:rPr>
          <w:b/>
          <w:sz w:val="28"/>
          <w:szCs w:val="28"/>
        </w:rPr>
        <w:t xml:space="preserve">      </w:t>
      </w:r>
      <w:r w:rsidRPr="00B025E5">
        <w:rPr>
          <w:b/>
          <w:sz w:val="28"/>
          <w:szCs w:val="28"/>
        </w:rPr>
        <w:t>УТВЕРЖДАЮ</w:t>
      </w:r>
    </w:p>
    <w:p w:rsidR="00ED1854" w:rsidRPr="00B025E5" w:rsidRDefault="00ED1854" w:rsidP="00ED1854">
      <w:pPr>
        <w:jc w:val="right"/>
        <w:rPr>
          <w:sz w:val="28"/>
          <w:szCs w:val="28"/>
        </w:rPr>
      </w:pPr>
      <w:r w:rsidRPr="00B025E5">
        <w:rPr>
          <w:sz w:val="28"/>
          <w:szCs w:val="28"/>
        </w:rPr>
        <w:t xml:space="preserve">                                                                                   Председатель Контрольно-</w:t>
      </w:r>
    </w:p>
    <w:p w:rsidR="00ED1854" w:rsidRPr="00B025E5" w:rsidRDefault="00ED1854" w:rsidP="00ED1854">
      <w:pPr>
        <w:jc w:val="right"/>
        <w:rPr>
          <w:sz w:val="28"/>
          <w:szCs w:val="28"/>
        </w:rPr>
      </w:pPr>
      <w:r w:rsidRPr="00B025E5">
        <w:rPr>
          <w:sz w:val="28"/>
          <w:szCs w:val="28"/>
        </w:rPr>
        <w:t xml:space="preserve">                                                                                   счетной комиссии</w:t>
      </w:r>
    </w:p>
    <w:p w:rsidR="00ED1854" w:rsidRPr="00B025E5" w:rsidRDefault="00D24642" w:rsidP="00ED1854">
      <w:pPr>
        <w:jc w:val="right"/>
        <w:rPr>
          <w:sz w:val="28"/>
          <w:szCs w:val="28"/>
        </w:rPr>
      </w:pPr>
      <w:r w:rsidRPr="0092208C">
        <w:rPr>
          <w:noProof/>
          <w:sz w:val="28"/>
          <w:szCs w:val="28"/>
        </w:rPr>
        <w:drawing>
          <wp:inline distT="0" distB="0" distL="0" distR="0" wp14:anchorId="394DA10C" wp14:editId="72281F4D">
            <wp:extent cx="1343025" cy="361950"/>
            <wp:effectExtent l="0" t="0" r="9525" b="0"/>
            <wp:docPr id="1" name="Рисунок 1" descr="подпись Хромч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Хромченк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854">
        <w:rPr>
          <w:sz w:val="28"/>
          <w:szCs w:val="28"/>
        </w:rPr>
        <w:t>Л.А. Хромченко</w:t>
      </w:r>
    </w:p>
    <w:p w:rsidR="00ED1854" w:rsidRDefault="004028BB" w:rsidP="00ED1854">
      <w:pPr>
        <w:jc w:val="right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« 20</w:t>
      </w:r>
      <w:proofErr w:type="gramEnd"/>
      <w:r>
        <w:rPr>
          <w:sz w:val="28"/>
          <w:szCs w:val="28"/>
        </w:rPr>
        <w:t xml:space="preserve"> » июня 2025</w:t>
      </w:r>
      <w:r w:rsidR="00ED1854" w:rsidRPr="00B025E5">
        <w:rPr>
          <w:sz w:val="28"/>
          <w:szCs w:val="28"/>
        </w:rPr>
        <w:t xml:space="preserve"> года</w:t>
      </w:r>
      <w:r w:rsidR="00ED1854" w:rsidRPr="00BD0B71">
        <w:rPr>
          <w:b/>
          <w:sz w:val="28"/>
          <w:szCs w:val="28"/>
        </w:rPr>
        <w:t xml:space="preserve"> </w:t>
      </w:r>
    </w:p>
    <w:p w:rsidR="00ED1854" w:rsidRDefault="00ED1854" w:rsidP="00ED1854">
      <w:pPr>
        <w:jc w:val="center"/>
        <w:rPr>
          <w:b/>
          <w:sz w:val="28"/>
          <w:szCs w:val="28"/>
        </w:rPr>
      </w:pPr>
    </w:p>
    <w:p w:rsidR="00ED1854" w:rsidRPr="00BD0B71" w:rsidRDefault="00ED1854" w:rsidP="00ED1854">
      <w:pPr>
        <w:jc w:val="center"/>
        <w:rPr>
          <w:b/>
          <w:sz w:val="28"/>
          <w:szCs w:val="28"/>
        </w:rPr>
      </w:pPr>
      <w:r w:rsidRPr="00BD0B71">
        <w:rPr>
          <w:b/>
          <w:sz w:val="28"/>
          <w:szCs w:val="28"/>
        </w:rPr>
        <w:t>ОТЧЕТ</w:t>
      </w:r>
    </w:p>
    <w:p w:rsidR="00ED1854" w:rsidRPr="00ED1854" w:rsidRDefault="00ED1854" w:rsidP="00ED1854">
      <w:pPr>
        <w:jc w:val="center"/>
        <w:rPr>
          <w:b/>
          <w:sz w:val="28"/>
          <w:szCs w:val="28"/>
        </w:rPr>
      </w:pPr>
      <w:r w:rsidRPr="00BD0B71">
        <w:rPr>
          <w:b/>
          <w:sz w:val="28"/>
          <w:szCs w:val="28"/>
        </w:rPr>
        <w:t xml:space="preserve">о результатах </w:t>
      </w:r>
      <w:bookmarkStart w:id="0" w:name="_Hlk126049547"/>
      <w:r>
        <w:rPr>
          <w:b/>
          <w:sz w:val="28"/>
          <w:szCs w:val="28"/>
        </w:rPr>
        <w:t xml:space="preserve">контрольного мероприятия </w:t>
      </w:r>
      <w:r w:rsidRPr="004028BB">
        <w:rPr>
          <w:b/>
          <w:sz w:val="28"/>
          <w:szCs w:val="28"/>
        </w:rPr>
        <w:t>«</w:t>
      </w:r>
      <w:r w:rsidR="004028BB" w:rsidRPr="004028BB">
        <w:rPr>
          <w:b/>
          <w:sz w:val="28"/>
          <w:szCs w:val="28"/>
        </w:rPr>
        <w:t>Аудит в сфере закупок в отношении муниципального бюджетного учреждения «Чистый город» за период с 01 октября 2023 года по 01 апреля 2025 года</w:t>
      </w:r>
      <w:r w:rsidRPr="004028BB">
        <w:rPr>
          <w:b/>
          <w:sz w:val="28"/>
          <w:szCs w:val="28"/>
        </w:rPr>
        <w:t>»</w:t>
      </w:r>
      <w:r w:rsidRPr="00ED1854">
        <w:rPr>
          <w:rStyle w:val="a3"/>
          <w:b w:val="0"/>
          <w:sz w:val="28"/>
          <w:szCs w:val="28"/>
        </w:rPr>
        <w:t> </w:t>
      </w:r>
      <w:bookmarkEnd w:id="0"/>
    </w:p>
    <w:p w:rsidR="00ED1854" w:rsidRDefault="00ED1854" w:rsidP="00ED1854">
      <w:pPr>
        <w:jc w:val="center"/>
        <w:rPr>
          <w:b/>
          <w:sz w:val="28"/>
          <w:szCs w:val="28"/>
        </w:rPr>
      </w:pPr>
    </w:p>
    <w:p w:rsidR="00ED1854" w:rsidRDefault="00ED1854" w:rsidP="00ED18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Основание для проведения проверки: </w:t>
      </w:r>
      <w:r w:rsidR="004028BB">
        <w:rPr>
          <w:sz w:val="28"/>
          <w:szCs w:val="28"/>
        </w:rPr>
        <w:t>пункт 3.3</w:t>
      </w:r>
      <w:r w:rsidRPr="00674642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плана работы Контрольно-счетной комиссии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</w:t>
      </w:r>
      <w:r w:rsidR="004028BB">
        <w:rPr>
          <w:sz w:val="28"/>
          <w:szCs w:val="28"/>
        </w:rPr>
        <w:t>на на 2025</w:t>
      </w:r>
      <w:r>
        <w:rPr>
          <w:sz w:val="28"/>
          <w:szCs w:val="28"/>
        </w:rPr>
        <w:t xml:space="preserve"> год</w:t>
      </w:r>
      <w:r w:rsidR="00EA3C97" w:rsidRPr="00EA3C97">
        <w:rPr>
          <w:sz w:val="28"/>
          <w:szCs w:val="28"/>
        </w:rPr>
        <w:t xml:space="preserve"> </w:t>
      </w:r>
      <w:r w:rsidR="00EA3C97">
        <w:rPr>
          <w:sz w:val="28"/>
          <w:szCs w:val="28"/>
        </w:rPr>
        <w:t>(</w:t>
      </w:r>
      <w:r w:rsidR="00EA3C97" w:rsidRPr="00EB4626">
        <w:rPr>
          <w:sz w:val="28"/>
          <w:szCs w:val="28"/>
        </w:rPr>
        <w:t>включено в план работы на основании</w:t>
      </w:r>
      <w:r w:rsidR="004028BB">
        <w:rPr>
          <w:sz w:val="28"/>
          <w:szCs w:val="28"/>
        </w:rPr>
        <w:t xml:space="preserve"> поручения Главы </w:t>
      </w:r>
      <w:proofErr w:type="spellStart"/>
      <w:r w:rsidR="004028BB">
        <w:rPr>
          <w:sz w:val="28"/>
          <w:szCs w:val="28"/>
        </w:rPr>
        <w:t>Окуловского</w:t>
      </w:r>
      <w:proofErr w:type="spellEnd"/>
      <w:r w:rsidR="004028BB">
        <w:rPr>
          <w:sz w:val="28"/>
          <w:szCs w:val="28"/>
        </w:rPr>
        <w:t xml:space="preserve"> муниципального района</w:t>
      </w:r>
      <w:r w:rsidR="004028BB" w:rsidRPr="004028BB">
        <w:rPr>
          <w:sz w:val="28"/>
          <w:szCs w:val="28"/>
        </w:rPr>
        <w:t xml:space="preserve"> </w:t>
      </w:r>
      <w:r w:rsidR="004028BB">
        <w:rPr>
          <w:sz w:val="28"/>
          <w:szCs w:val="28"/>
        </w:rPr>
        <w:t>от 21.04.2025 № М11-3479-</w:t>
      </w:r>
      <w:proofErr w:type="gramStart"/>
      <w:r w:rsidR="004028BB">
        <w:rPr>
          <w:sz w:val="28"/>
          <w:szCs w:val="28"/>
        </w:rPr>
        <w:t xml:space="preserve">и </w:t>
      </w:r>
      <w:r>
        <w:rPr>
          <w:sz w:val="28"/>
          <w:szCs w:val="28"/>
        </w:rPr>
        <w:t>.</w:t>
      </w:r>
      <w:proofErr w:type="gramEnd"/>
    </w:p>
    <w:p w:rsidR="00ED1854" w:rsidRDefault="00ED1854" w:rsidP="00ED1854">
      <w:pPr>
        <w:jc w:val="both"/>
        <w:rPr>
          <w:sz w:val="28"/>
          <w:szCs w:val="28"/>
        </w:rPr>
      </w:pPr>
      <w:r w:rsidRPr="00FD5263">
        <w:rPr>
          <w:b/>
          <w:sz w:val="28"/>
          <w:szCs w:val="28"/>
        </w:rPr>
        <w:t>Объекты проверки:</w:t>
      </w:r>
      <w:r w:rsidR="004028BB">
        <w:rPr>
          <w:sz w:val="28"/>
          <w:szCs w:val="28"/>
        </w:rPr>
        <w:t xml:space="preserve"> муниципальное бюджетное учреждение «Чистый город»</w:t>
      </w:r>
    </w:p>
    <w:p w:rsidR="00ED1854" w:rsidRPr="005679DE" w:rsidRDefault="00ED1854" w:rsidP="00ED1854">
      <w:pPr>
        <w:jc w:val="both"/>
        <w:rPr>
          <w:b/>
          <w:sz w:val="28"/>
          <w:szCs w:val="28"/>
        </w:rPr>
      </w:pPr>
      <w:r w:rsidRPr="005679DE">
        <w:rPr>
          <w:b/>
          <w:sz w:val="28"/>
          <w:szCs w:val="28"/>
        </w:rPr>
        <w:t>Руководитель и члены контрольной группы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председатель контрольно-счетной комиссии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Хромченко Л.А., ведущий инспектор контрольно-счетной комиссии </w:t>
      </w:r>
      <w:proofErr w:type="spellStart"/>
      <w:proofErr w:type="gram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</w:t>
      </w:r>
      <w:r w:rsidRPr="005205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proofErr w:type="gramEnd"/>
      <w:r>
        <w:rPr>
          <w:color w:val="000000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Яковлева Е.В.</w:t>
      </w:r>
    </w:p>
    <w:p w:rsidR="00ED1854" w:rsidRDefault="00ED1854" w:rsidP="00ED18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проведения</w:t>
      </w:r>
      <w:r w:rsidRPr="004D139F">
        <w:rPr>
          <w:b/>
          <w:sz w:val="28"/>
          <w:szCs w:val="28"/>
        </w:rPr>
        <w:t xml:space="preserve"> проверки:</w:t>
      </w:r>
      <w:r w:rsidR="004028BB">
        <w:rPr>
          <w:sz w:val="28"/>
          <w:szCs w:val="28"/>
        </w:rPr>
        <w:t xml:space="preserve"> с 28.04.2025 по 10.06.2025</w:t>
      </w:r>
      <w:r>
        <w:rPr>
          <w:sz w:val="28"/>
          <w:szCs w:val="28"/>
        </w:rPr>
        <w:t>.</w:t>
      </w:r>
    </w:p>
    <w:p w:rsidR="00ED1854" w:rsidRDefault="00ED1854" w:rsidP="00ED1854">
      <w:pPr>
        <w:jc w:val="both"/>
        <w:rPr>
          <w:sz w:val="28"/>
          <w:szCs w:val="28"/>
        </w:rPr>
      </w:pPr>
      <w:r w:rsidRPr="005679DE">
        <w:rPr>
          <w:b/>
          <w:sz w:val="28"/>
          <w:szCs w:val="28"/>
        </w:rPr>
        <w:t>Проверяемый период</w:t>
      </w:r>
      <w:r w:rsidR="004028BB">
        <w:rPr>
          <w:sz w:val="28"/>
          <w:szCs w:val="28"/>
        </w:rPr>
        <w:t>: с 01.10.2023 по 01.04.2025</w:t>
      </w:r>
      <w:r>
        <w:rPr>
          <w:sz w:val="28"/>
          <w:szCs w:val="28"/>
        </w:rPr>
        <w:t xml:space="preserve"> года.</w:t>
      </w:r>
    </w:p>
    <w:p w:rsidR="00ED1854" w:rsidRPr="00BD37A1" w:rsidRDefault="00ED1854" w:rsidP="00ED1854">
      <w:pPr>
        <w:jc w:val="both"/>
        <w:rPr>
          <w:sz w:val="28"/>
          <w:szCs w:val="28"/>
        </w:rPr>
      </w:pPr>
      <w:r w:rsidRPr="00A75EE3">
        <w:rPr>
          <w:b/>
          <w:sz w:val="28"/>
          <w:szCs w:val="28"/>
        </w:rPr>
        <w:t>Акты, заключения, справки, использованные в отчете:</w:t>
      </w:r>
      <w:r>
        <w:rPr>
          <w:b/>
          <w:sz w:val="28"/>
          <w:szCs w:val="28"/>
        </w:rPr>
        <w:t xml:space="preserve"> </w:t>
      </w:r>
      <w:r w:rsidRPr="00FF5855">
        <w:rPr>
          <w:bCs/>
          <w:sz w:val="28"/>
          <w:szCs w:val="28"/>
        </w:rPr>
        <w:t>п</w:t>
      </w:r>
      <w:r w:rsidRPr="00FF5855">
        <w:rPr>
          <w:sz w:val="28"/>
          <w:szCs w:val="28"/>
        </w:rPr>
        <w:t>о результатам про</w:t>
      </w:r>
      <w:r>
        <w:rPr>
          <w:sz w:val="28"/>
          <w:szCs w:val="28"/>
        </w:rPr>
        <w:t>верки составлен 1</w:t>
      </w:r>
      <w:r w:rsidRPr="00FF5855">
        <w:rPr>
          <w:sz w:val="28"/>
          <w:szCs w:val="28"/>
        </w:rPr>
        <w:t xml:space="preserve"> акт, с которым под роспись ознакомлены соответствующие должностные лица объекта контроля.</w:t>
      </w:r>
    </w:p>
    <w:p w:rsidR="00ED1854" w:rsidRPr="00FA5592" w:rsidRDefault="00ED1854" w:rsidP="00ED18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  <w:r w:rsidRPr="00FA5592">
        <w:rPr>
          <w:b/>
          <w:sz w:val="28"/>
          <w:szCs w:val="28"/>
        </w:rPr>
        <w:t xml:space="preserve"> контрольного ме</w:t>
      </w:r>
      <w:r>
        <w:rPr>
          <w:b/>
          <w:sz w:val="28"/>
          <w:szCs w:val="28"/>
        </w:rPr>
        <w:t>роприятия:</w:t>
      </w:r>
    </w:p>
    <w:p w:rsidR="00E6099A" w:rsidRDefault="00E5720C" w:rsidP="00E6099A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E6099A">
        <w:rPr>
          <w:rFonts w:ascii="Times New Roman" w:hAnsi="Times New Roman"/>
          <w:sz w:val="28"/>
          <w:szCs w:val="28"/>
        </w:rPr>
        <w:t xml:space="preserve">   </w:t>
      </w:r>
      <w:r w:rsidR="00B111BF">
        <w:rPr>
          <w:rFonts w:ascii="Times New Roman" w:hAnsi="Times New Roman"/>
          <w:sz w:val="28"/>
          <w:szCs w:val="28"/>
        </w:rPr>
        <w:t xml:space="preserve">    </w:t>
      </w:r>
      <w:r w:rsidRPr="00E6099A">
        <w:rPr>
          <w:rFonts w:ascii="Times New Roman" w:hAnsi="Times New Roman"/>
          <w:sz w:val="28"/>
          <w:szCs w:val="28"/>
        </w:rPr>
        <w:t xml:space="preserve">Целью </w:t>
      </w:r>
      <w:r w:rsidR="00E6099A" w:rsidRPr="00E6099A">
        <w:rPr>
          <w:rFonts w:ascii="Times New Roman" w:hAnsi="Times New Roman"/>
          <w:sz w:val="28"/>
          <w:szCs w:val="28"/>
        </w:rPr>
        <w:t>контрольного мероприятия является</w:t>
      </w:r>
      <w:r w:rsidR="00E6099A">
        <w:rPr>
          <w:sz w:val="28"/>
          <w:szCs w:val="28"/>
        </w:rPr>
        <w:t xml:space="preserve"> </w:t>
      </w:r>
      <w:r w:rsidR="00E6099A">
        <w:rPr>
          <w:rFonts w:ascii="Times New Roman" w:hAnsi="Times New Roman"/>
          <w:sz w:val="28"/>
          <w:szCs w:val="28"/>
        </w:rPr>
        <w:t xml:space="preserve">проверка обоснованности выбора способа осуществления закупки, в том числе </w:t>
      </w:r>
      <w:r w:rsidR="00E6099A" w:rsidRPr="00E6099A">
        <w:rPr>
          <w:rFonts w:ascii="Times New Roman" w:hAnsi="Times New Roman"/>
          <w:sz w:val="28"/>
          <w:szCs w:val="28"/>
        </w:rPr>
        <w:t>на выполнение работ по строительству комплекса водоочистных сооружений в г. Окуловка (1 этап)</w:t>
      </w:r>
      <w:r w:rsidR="00E6099A">
        <w:rPr>
          <w:rFonts w:ascii="Times New Roman" w:hAnsi="Times New Roman"/>
          <w:sz w:val="28"/>
          <w:szCs w:val="28"/>
        </w:rPr>
        <w:t>.</w:t>
      </w:r>
    </w:p>
    <w:p w:rsidR="00B111BF" w:rsidRPr="00E6099A" w:rsidRDefault="00B111BF" w:rsidP="00E6099A">
      <w:pPr>
        <w:pStyle w:val="a9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Контрольные действия проведены на основании документов, представленных к проверке МБУ «Чистый город», а </w:t>
      </w:r>
      <w:proofErr w:type="gramStart"/>
      <w:r>
        <w:rPr>
          <w:rFonts w:ascii="Times New Roman" w:hAnsi="Times New Roman"/>
          <w:sz w:val="28"/>
          <w:szCs w:val="28"/>
        </w:rPr>
        <w:t>так же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информации, размещенной на официальном сайте в единой информационной системе в сфере закупок в сети «Интернет» (далее – официальный сайт, ЕИС), на Портале поставщиков города Москвы.</w:t>
      </w:r>
    </w:p>
    <w:p w:rsidR="00117A82" w:rsidRDefault="00117A82" w:rsidP="001C2DF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В ходе </w:t>
      </w:r>
      <w:r w:rsidRPr="001C2DF5">
        <w:rPr>
          <w:i/>
          <w:sz w:val="28"/>
          <w:szCs w:val="28"/>
        </w:rPr>
        <w:t>анализа</w:t>
      </w:r>
      <w:r w:rsidR="001C2DF5" w:rsidRPr="001C2DF5">
        <w:rPr>
          <w:bCs/>
          <w:i/>
          <w:sz w:val="28"/>
          <w:szCs w:val="28"/>
        </w:rPr>
        <w:t xml:space="preserve"> организационного обеспечения процесса закупок в учреждении</w:t>
      </w:r>
      <w:r w:rsidR="001C2DF5"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установлено:</w:t>
      </w:r>
    </w:p>
    <w:p w:rsidR="001C2DF5" w:rsidRDefault="001C2DF5" w:rsidP="001C2DF5">
      <w:pPr>
        <w:jc w:val="both"/>
        <w:rPr>
          <w:sz w:val="28"/>
          <w:szCs w:val="28"/>
        </w:rPr>
      </w:pPr>
      <w:r>
        <w:t xml:space="preserve">         </w:t>
      </w:r>
      <w:r w:rsidRPr="006A7554">
        <w:rPr>
          <w:sz w:val="28"/>
          <w:szCs w:val="28"/>
        </w:rPr>
        <w:t>В соответствии со статье</w:t>
      </w:r>
      <w:r>
        <w:rPr>
          <w:sz w:val="28"/>
          <w:szCs w:val="28"/>
        </w:rPr>
        <w:t>й 38 Федерального закона от 05.04.2013 № 44-ФЗ «О контрактной системе в сфере закупок товаров, работ, услуг для обеспечения государственных и муниципальных услуг» (далее - Федеральный закон № 44-ФЗ)</w:t>
      </w:r>
      <w:r w:rsidRPr="006A7554">
        <w:rPr>
          <w:sz w:val="28"/>
          <w:szCs w:val="28"/>
        </w:rPr>
        <w:t xml:space="preserve"> заказчики, совокупный годовой объем закупок которых превышает сто миллионов рублей, создают контрактные службы. В случае, если совокупный годовой объем закупок заказчика не превышает сто миллионов рублей и у заказчика отсутствует контрактная служба, заказчик </w:t>
      </w:r>
      <w:r w:rsidRPr="006A7554">
        <w:rPr>
          <w:sz w:val="28"/>
          <w:szCs w:val="28"/>
        </w:rPr>
        <w:lastRenderedPageBreak/>
        <w:t>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управляющий). В нарушение статьи 38 Федерального закона № 44-ФЗ в МБУ «Чистый город» контрактная служба не создана, контрактный управляющий не назначен</w:t>
      </w:r>
      <w:r>
        <w:rPr>
          <w:sz w:val="28"/>
          <w:szCs w:val="28"/>
        </w:rPr>
        <w:t>.</w:t>
      </w:r>
    </w:p>
    <w:p w:rsidR="001C2DF5" w:rsidRDefault="001C2DF5" w:rsidP="001C2D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Положение о контрактной службе (регламент контрактного управляющего), на основании </w:t>
      </w:r>
      <w:hyperlink r:id="rId9" w:history="1">
        <w:r w:rsidRPr="001D523A">
          <w:rPr>
            <w:sz w:val="28"/>
            <w:szCs w:val="28"/>
          </w:rPr>
          <w:t>типового положения</w:t>
        </w:r>
      </w:hyperlink>
      <w:r>
        <w:rPr>
          <w:sz w:val="28"/>
          <w:szCs w:val="28"/>
        </w:rPr>
        <w:t xml:space="preserve"> (регламента), утвержденного федеральным органом исполнительной власти по регулированию контрактной системы в сфере закупок</w:t>
      </w:r>
      <w:r>
        <w:rPr>
          <w:rStyle w:val="a6"/>
          <w:rFonts w:eastAsia="Calibri"/>
          <w:sz w:val="28"/>
          <w:szCs w:val="28"/>
        </w:rPr>
        <w:footnoteReference w:id="1"/>
      </w:r>
      <w:r w:rsidRPr="006A7554">
        <w:rPr>
          <w:sz w:val="28"/>
          <w:szCs w:val="28"/>
        </w:rPr>
        <w:t xml:space="preserve"> </w:t>
      </w:r>
      <w:r>
        <w:rPr>
          <w:sz w:val="28"/>
          <w:szCs w:val="28"/>
        </w:rPr>
        <w:t>не разработано и не утверждено, чем не соблюдено требование части 3 статьи 38 Федерального закона № 44-ФЗ.</w:t>
      </w:r>
    </w:p>
    <w:p w:rsidR="001C2DF5" w:rsidRDefault="001C2DF5" w:rsidP="00A75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39 Федерального закона № 44-ФЗ для определения поставщиков (подрядчиков, исполнителей) Заказчик создает коми</w:t>
      </w:r>
      <w:r w:rsidR="00A7531D">
        <w:rPr>
          <w:sz w:val="28"/>
          <w:szCs w:val="28"/>
        </w:rPr>
        <w:t>ссию по осуществлению закупок. С</w:t>
      </w:r>
      <w:r>
        <w:rPr>
          <w:sz w:val="28"/>
          <w:szCs w:val="28"/>
        </w:rPr>
        <w:t xml:space="preserve">остав комиссии </w:t>
      </w:r>
      <w:r w:rsidR="00A7531D">
        <w:rPr>
          <w:sz w:val="28"/>
          <w:szCs w:val="28"/>
        </w:rPr>
        <w:t xml:space="preserve">должен составлять </w:t>
      </w:r>
      <w:r>
        <w:rPr>
          <w:sz w:val="28"/>
          <w:szCs w:val="28"/>
        </w:rPr>
        <w:t xml:space="preserve">преимущественно </w:t>
      </w:r>
      <w:r w:rsidR="00A7531D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лиц, прошедших профессиональную переподготовку или повышение квалификации в сфере закупок, а также </w:t>
      </w:r>
      <w:r w:rsidR="00A7531D">
        <w:rPr>
          <w:sz w:val="28"/>
          <w:szCs w:val="28"/>
        </w:rPr>
        <w:t xml:space="preserve">из </w:t>
      </w:r>
      <w:r>
        <w:rPr>
          <w:sz w:val="28"/>
          <w:szCs w:val="28"/>
        </w:rPr>
        <w:t>лиц, обладающих специальными знаниями, относящимися к объекту закупки</w:t>
      </w:r>
      <w:r w:rsidR="00A7531D">
        <w:rPr>
          <w:sz w:val="28"/>
          <w:szCs w:val="28"/>
        </w:rPr>
        <w:t>. В учреждении</w:t>
      </w:r>
      <w:r w:rsidR="00A7531D" w:rsidRPr="00A7531D">
        <w:rPr>
          <w:sz w:val="28"/>
          <w:szCs w:val="28"/>
        </w:rPr>
        <w:t xml:space="preserve"> </w:t>
      </w:r>
      <w:r w:rsidR="00A7531D">
        <w:rPr>
          <w:sz w:val="28"/>
          <w:szCs w:val="28"/>
        </w:rPr>
        <w:t>создана комиссия в составе трех человек, из которых только один человек имеет соответствующую квалификацию в сфере закупок.</w:t>
      </w:r>
      <w:r w:rsidR="00A7531D" w:rsidRPr="00A7531D">
        <w:rPr>
          <w:sz w:val="28"/>
          <w:szCs w:val="28"/>
        </w:rPr>
        <w:t xml:space="preserve"> </w:t>
      </w:r>
      <w:r w:rsidR="00A7531D" w:rsidRPr="00637B05">
        <w:rPr>
          <w:sz w:val="28"/>
          <w:szCs w:val="28"/>
        </w:rPr>
        <w:t xml:space="preserve">Таким образом, за период охваченный контрольным мероприятием, </w:t>
      </w:r>
      <w:r w:rsidR="00A7531D">
        <w:rPr>
          <w:sz w:val="28"/>
          <w:szCs w:val="28"/>
        </w:rPr>
        <w:t>р</w:t>
      </w:r>
      <w:r w:rsidR="00A7531D" w:rsidRPr="00637B05">
        <w:rPr>
          <w:sz w:val="28"/>
          <w:szCs w:val="28"/>
        </w:rPr>
        <w:t>ешения Комиссии по закупкам принимались лицами, не прошедшими профессиональную переподготовку или повышение квалификации в сфере закупок, а также не обладающими специальными знаниями, относящимися к объекту закупки</w:t>
      </w:r>
      <w:r w:rsidR="00A7531D">
        <w:rPr>
          <w:sz w:val="28"/>
          <w:szCs w:val="28"/>
        </w:rPr>
        <w:t>, чем не соблюдены положения статьи 9 и 39 Федерального закона № 44-ФЗ.</w:t>
      </w:r>
    </w:p>
    <w:p w:rsidR="00A7531D" w:rsidRDefault="00F50FA7" w:rsidP="00A75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частями 3 и 6 статьи 94 Федерального закона № 44-</w:t>
      </w:r>
      <w:r w:rsidRPr="00B61467">
        <w:rPr>
          <w:sz w:val="28"/>
          <w:szCs w:val="28"/>
        </w:rPr>
        <w:t xml:space="preserve">ФЗ </w:t>
      </w:r>
      <w:r w:rsidR="00A7531D" w:rsidRPr="00B61467">
        <w:rPr>
          <w:sz w:val="28"/>
          <w:szCs w:val="28"/>
        </w:rPr>
        <w:t>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</w:t>
      </w:r>
      <w:r w:rsidR="00A7531D" w:rsidRPr="00A7531D">
        <w:rPr>
          <w:sz w:val="28"/>
          <w:szCs w:val="28"/>
        </w:rPr>
        <w:t xml:space="preserve"> </w:t>
      </w:r>
      <w:r w:rsidR="00A7531D">
        <w:rPr>
          <w:sz w:val="28"/>
          <w:szCs w:val="28"/>
        </w:rPr>
        <w:t>создана приемочная комиссия в составе пяти человек.</w:t>
      </w:r>
      <w:r w:rsidR="00A7531D" w:rsidRPr="00A7531D">
        <w:rPr>
          <w:sz w:val="28"/>
          <w:szCs w:val="28"/>
        </w:rPr>
        <w:t xml:space="preserve"> </w:t>
      </w:r>
      <w:r w:rsidR="00A7531D">
        <w:rPr>
          <w:sz w:val="28"/>
          <w:szCs w:val="28"/>
        </w:rPr>
        <w:t>Состав приемочной комиссии на момент проверки не актуален.</w:t>
      </w:r>
    </w:p>
    <w:p w:rsidR="00F50FA7" w:rsidRDefault="00F50FA7" w:rsidP="00A75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пунктом 3.3.7. Типового положения о контрактной службе к полномочиям контрактной службы  относится обеспечение хранения информации и документов в соответствии с </w:t>
      </w:r>
      <w:hyperlink r:id="rId10" w:history="1">
        <w:r w:rsidRPr="007E3D43">
          <w:rPr>
            <w:sz w:val="28"/>
            <w:szCs w:val="28"/>
          </w:rPr>
          <w:t>частью 15 статьи 4</w:t>
        </w:r>
      </w:hyperlink>
      <w:r w:rsidRPr="007E3D43">
        <w:rPr>
          <w:sz w:val="28"/>
          <w:szCs w:val="28"/>
        </w:rPr>
        <w:t xml:space="preserve"> Федерального закона № 44-ФЗ. Сроки хранения документов установлены </w:t>
      </w:r>
      <w:hyperlink r:id="rId11" w:history="1">
        <w:r w:rsidRPr="007E3D43">
          <w:rPr>
            <w:sz w:val="28"/>
            <w:szCs w:val="28"/>
          </w:rPr>
          <w:t>Приказом</w:t>
        </w:r>
      </w:hyperlink>
      <w:r w:rsidRPr="007E3D43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архивного агентства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хранения». К проверке представлены документы по закупкам в накопительных папках, не сброшюрованы по срокам хранения, что не исключает риск их утраты.</w:t>
      </w:r>
    </w:p>
    <w:p w:rsidR="00F50FA7" w:rsidRPr="00514DEF" w:rsidRDefault="00F50FA7" w:rsidP="00F50FA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В ходе а</w:t>
      </w:r>
      <w:r w:rsidRPr="00514DEF">
        <w:rPr>
          <w:i/>
          <w:sz w:val="28"/>
          <w:szCs w:val="28"/>
        </w:rPr>
        <w:t>нализ</w:t>
      </w:r>
      <w:r>
        <w:rPr>
          <w:i/>
          <w:sz w:val="28"/>
          <w:szCs w:val="28"/>
        </w:rPr>
        <w:t>а</w:t>
      </w:r>
      <w:r w:rsidRPr="00514DEF">
        <w:rPr>
          <w:i/>
          <w:sz w:val="28"/>
          <w:szCs w:val="28"/>
        </w:rPr>
        <w:t xml:space="preserve"> обоснованности выбора учреждением способа определения поставщика (подрядчика, исполнителя)</w:t>
      </w:r>
    </w:p>
    <w:p w:rsidR="00F50FA7" w:rsidRDefault="00F50FA7" w:rsidP="00F50F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FF7D15">
        <w:rPr>
          <w:sz w:val="28"/>
          <w:szCs w:val="28"/>
        </w:rPr>
        <w:t>Согласно части 5 статьи 16 Федерального закона № 44-ФЗ план-график формируется на срок, соответствующий сроку действия федерального закона о федеральном бюджете на очередной финансовый год и плановый период, федеральных законов о бюджетах государственных внебюджетных фондов Российской Федерации на очередной финансовый год и плановый период, закона субъекта Российской Федерации о бюджете субъекта Российской Федерации, законов субъекта Российской Федерации о бюджетах территориальных государственных внебюджетных фондов, муниципального правового акта представительного органа муниципального образования о местном бюджете. В</w:t>
      </w:r>
      <w:r>
        <w:rPr>
          <w:sz w:val="28"/>
          <w:szCs w:val="28"/>
        </w:rPr>
        <w:t xml:space="preserve"> нарушение частей 5 и 7 статьи 16 Федерального закона № 44-ФЗ и</w:t>
      </w:r>
      <w:r w:rsidRPr="00352A8C">
        <w:rPr>
          <w:rFonts w:eastAsia="SimSun"/>
          <w:iCs/>
          <w:kern w:val="3"/>
          <w:sz w:val="28"/>
          <w:szCs w:val="28"/>
        </w:rPr>
        <w:t xml:space="preserve"> пункта 4 </w:t>
      </w:r>
      <w:r>
        <w:rPr>
          <w:sz w:val="28"/>
          <w:szCs w:val="28"/>
        </w:rPr>
        <w:t xml:space="preserve">постановления Правительства РФ от 30.09.2019 № </w:t>
      </w:r>
      <w:r w:rsidRPr="00E67999">
        <w:rPr>
          <w:sz w:val="28"/>
          <w:szCs w:val="28"/>
        </w:rPr>
        <w:t>1279</w:t>
      </w:r>
      <w:r>
        <w:rPr>
          <w:sz w:val="28"/>
          <w:szCs w:val="28"/>
        </w:rPr>
        <w:t xml:space="preserve"> «</w:t>
      </w:r>
      <w:r w:rsidRPr="00375398">
        <w:rPr>
          <w:sz w:val="28"/>
          <w:szCs w:val="28"/>
        </w:rPr>
        <w:t>О планах-графиках закупок и о признании утратившими силу отдельных решений Правительства Российской Федерации</w:t>
      </w:r>
      <w:r>
        <w:rPr>
          <w:sz w:val="28"/>
          <w:szCs w:val="28"/>
        </w:rPr>
        <w:t xml:space="preserve">» объем финансового обеспечения  на осуществление закупок на первый и второй годы </w:t>
      </w:r>
      <w:r w:rsidR="00FF7D15">
        <w:rPr>
          <w:sz w:val="28"/>
          <w:szCs w:val="28"/>
        </w:rPr>
        <w:t xml:space="preserve">планового периода </w:t>
      </w:r>
      <w:r>
        <w:rPr>
          <w:sz w:val="28"/>
          <w:szCs w:val="28"/>
        </w:rPr>
        <w:t>плана-графика</w:t>
      </w:r>
      <w:r w:rsidRPr="00A46502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 не соответствуют утвержденным  показателям Плана финансово-хозяйственной деятельности государственного, муниципального учреждения (на</w:t>
      </w:r>
      <w:r w:rsidRPr="00A46502">
        <w:rPr>
          <w:sz w:val="28"/>
          <w:szCs w:val="28"/>
        </w:rPr>
        <w:t xml:space="preserve"> </w:t>
      </w:r>
      <w:r w:rsidR="00FF7D15">
        <w:rPr>
          <w:sz w:val="28"/>
          <w:szCs w:val="28"/>
        </w:rPr>
        <w:t>плановый период).</w:t>
      </w:r>
    </w:p>
    <w:p w:rsidR="00FF7D15" w:rsidRDefault="00FF7D15" w:rsidP="00F50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ходе контрольного мероприятия исследованы закупки</w:t>
      </w:r>
      <w:r w:rsidR="00E502F9">
        <w:rPr>
          <w:sz w:val="28"/>
          <w:szCs w:val="28"/>
        </w:rPr>
        <w:t xml:space="preserve"> на общую сумму </w:t>
      </w:r>
      <w:r w:rsidR="00700752">
        <w:rPr>
          <w:sz w:val="28"/>
          <w:szCs w:val="28"/>
        </w:rPr>
        <w:t xml:space="preserve">223579,5 </w:t>
      </w:r>
      <w:proofErr w:type="spellStart"/>
      <w:proofErr w:type="gramStart"/>
      <w:r w:rsidR="00700752">
        <w:rPr>
          <w:sz w:val="28"/>
          <w:szCs w:val="28"/>
        </w:rPr>
        <w:t>тыс.рублей</w:t>
      </w:r>
      <w:proofErr w:type="spellEnd"/>
      <w:proofErr w:type="gramEnd"/>
      <w:r w:rsidR="00700752">
        <w:rPr>
          <w:sz w:val="28"/>
          <w:szCs w:val="28"/>
        </w:rPr>
        <w:t xml:space="preserve">, из них заключенных </w:t>
      </w:r>
      <w:r w:rsidR="003376F5">
        <w:rPr>
          <w:sz w:val="28"/>
          <w:szCs w:val="28"/>
        </w:rPr>
        <w:t xml:space="preserve">и оплаченных </w:t>
      </w:r>
      <w:r w:rsidR="00700752">
        <w:rPr>
          <w:sz w:val="28"/>
          <w:szCs w:val="28"/>
        </w:rPr>
        <w:t xml:space="preserve">по результатам конкурентных процедур </w:t>
      </w:r>
      <w:r w:rsidR="00800E7B">
        <w:rPr>
          <w:sz w:val="28"/>
          <w:szCs w:val="28"/>
        </w:rPr>
        <w:t xml:space="preserve">– на сумму 219634,7 </w:t>
      </w:r>
      <w:proofErr w:type="spellStart"/>
      <w:r w:rsidR="00800E7B"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:</w:t>
      </w:r>
    </w:p>
    <w:p w:rsidR="00FF7D15" w:rsidRDefault="00FF7D15" w:rsidP="00F50FA7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19"/>
        <w:gridCol w:w="1968"/>
        <w:gridCol w:w="1812"/>
        <w:gridCol w:w="1833"/>
        <w:gridCol w:w="1813"/>
      </w:tblGrid>
      <w:tr w:rsidR="00936CDC" w:rsidTr="003879D6">
        <w:tc>
          <w:tcPr>
            <w:tcW w:w="1919" w:type="dxa"/>
          </w:tcPr>
          <w:p w:rsidR="00936CDC" w:rsidRPr="00936CDC" w:rsidRDefault="00936CDC" w:rsidP="00F50FA7">
            <w:pPr>
              <w:jc w:val="both"/>
            </w:pPr>
          </w:p>
        </w:tc>
        <w:tc>
          <w:tcPr>
            <w:tcW w:w="3780" w:type="dxa"/>
            <w:gridSpan w:val="2"/>
          </w:tcPr>
          <w:p w:rsidR="00936CDC" w:rsidRPr="00936CDC" w:rsidRDefault="00936CDC" w:rsidP="00F50FA7">
            <w:pPr>
              <w:jc w:val="both"/>
            </w:pPr>
            <w:r w:rsidRPr="00936CDC">
              <w:t>Конкурентные процедуры</w:t>
            </w:r>
          </w:p>
        </w:tc>
        <w:tc>
          <w:tcPr>
            <w:tcW w:w="3646" w:type="dxa"/>
            <w:gridSpan w:val="2"/>
          </w:tcPr>
          <w:p w:rsidR="00936CDC" w:rsidRPr="00936CDC" w:rsidRDefault="00936CDC" w:rsidP="00F50FA7">
            <w:pPr>
              <w:jc w:val="both"/>
            </w:pPr>
            <w:r w:rsidRPr="00936CDC">
              <w:t>Закупки у единственного поставщика</w:t>
            </w:r>
          </w:p>
        </w:tc>
      </w:tr>
      <w:tr w:rsidR="00936CDC" w:rsidTr="00936CDC">
        <w:tc>
          <w:tcPr>
            <w:tcW w:w="1919" w:type="dxa"/>
          </w:tcPr>
          <w:p w:rsidR="00936CDC" w:rsidRPr="00936CDC" w:rsidRDefault="00936CDC" w:rsidP="00F50FA7">
            <w:pPr>
              <w:jc w:val="both"/>
            </w:pPr>
          </w:p>
        </w:tc>
        <w:tc>
          <w:tcPr>
            <w:tcW w:w="1968" w:type="dxa"/>
          </w:tcPr>
          <w:p w:rsidR="00936CDC" w:rsidRPr="00936CDC" w:rsidRDefault="00936CDC" w:rsidP="00F50FA7">
            <w:pPr>
              <w:jc w:val="both"/>
            </w:pPr>
            <w:r w:rsidRPr="00936CDC">
              <w:t>количество</w:t>
            </w:r>
          </w:p>
        </w:tc>
        <w:tc>
          <w:tcPr>
            <w:tcW w:w="1812" w:type="dxa"/>
          </w:tcPr>
          <w:p w:rsidR="00936CDC" w:rsidRPr="00936CDC" w:rsidRDefault="00936CDC" w:rsidP="00F50FA7">
            <w:pPr>
              <w:jc w:val="both"/>
            </w:pPr>
            <w:r w:rsidRPr="00936CDC">
              <w:t>сумма</w:t>
            </w:r>
          </w:p>
        </w:tc>
        <w:tc>
          <w:tcPr>
            <w:tcW w:w="1833" w:type="dxa"/>
          </w:tcPr>
          <w:p w:rsidR="00936CDC" w:rsidRPr="00936CDC" w:rsidRDefault="00936CDC" w:rsidP="00F50FA7">
            <w:pPr>
              <w:jc w:val="both"/>
            </w:pPr>
            <w:r w:rsidRPr="00936CDC">
              <w:t>количество</w:t>
            </w:r>
          </w:p>
        </w:tc>
        <w:tc>
          <w:tcPr>
            <w:tcW w:w="1813" w:type="dxa"/>
          </w:tcPr>
          <w:p w:rsidR="00936CDC" w:rsidRPr="00936CDC" w:rsidRDefault="00936CDC" w:rsidP="00F50FA7">
            <w:pPr>
              <w:jc w:val="both"/>
            </w:pPr>
            <w:r w:rsidRPr="00936CDC">
              <w:t>сумма</w:t>
            </w:r>
          </w:p>
        </w:tc>
      </w:tr>
      <w:tr w:rsidR="00936CDC" w:rsidTr="00936CDC">
        <w:tc>
          <w:tcPr>
            <w:tcW w:w="1919" w:type="dxa"/>
          </w:tcPr>
          <w:p w:rsidR="00936CDC" w:rsidRPr="00936CDC" w:rsidRDefault="00936CDC" w:rsidP="00F50FA7">
            <w:pPr>
              <w:jc w:val="both"/>
            </w:pPr>
            <w:r>
              <w:t>2023</w:t>
            </w:r>
          </w:p>
        </w:tc>
        <w:tc>
          <w:tcPr>
            <w:tcW w:w="1968" w:type="dxa"/>
          </w:tcPr>
          <w:p w:rsidR="00936CDC" w:rsidRPr="00936CDC" w:rsidRDefault="00936CDC" w:rsidP="00F50FA7">
            <w:pPr>
              <w:jc w:val="both"/>
            </w:pPr>
            <w:r>
              <w:t>7</w:t>
            </w:r>
          </w:p>
        </w:tc>
        <w:tc>
          <w:tcPr>
            <w:tcW w:w="1812" w:type="dxa"/>
          </w:tcPr>
          <w:p w:rsidR="00936CDC" w:rsidRPr="00936CDC" w:rsidRDefault="00936CDC" w:rsidP="00F50FA7">
            <w:pPr>
              <w:jc w:val="both"/>
            </w:pPr>
            <w:r>
              <w:t>11611,4</w:t>
            </w:r>
          </w:p>
        </w:tc>
        <w:tc>
          <w:tcPr>
            <w:tcW w:w="1833" w:type="dxa"/>
          </w:tcPr>
          <w:p w:rsidR="00936CDC" w:rsidRPr="00936CDC" w:rsidRDefault="00E502F9" w:rsidP="00F50FA7">
            <w:pPr>
              <w:jc w:val="both"/>
            </w:pPr>
            <w:r>
              <w:t>-</w:t>
            </w:r>
          </w:p>
        </w:tc>
        <w:tc>
          <w:tcPr>
            <w:tcW w:w="1813" w:type="dxa"/>
          </w:tcPr>
          <w:p w:rsidR="00936CDC" w:rsidRPr="00936CDC" w:rsidRDefault="00E502F9" w:rsidP="00F50FA7">
            <w:pPr>
              <w:jc w:val="both"/>
            </w:pPr>
            <w:r>
              <w:t>-</w:t>
            </w:r>
          </w:p>
        </w:tc>
      </w:tr>
      <w:tr w:rsidR="00936CDC" w:rsidTr="00936CDC">
        <w:tc>
          <w:tcPr>
            <w:tcW w:w="1919" w:type="dxa"/>
          </w:tcPr>
          <w:p w:rsidR="00936CDC" w:rsidRPr="00936CDC" w:rsidRDefault="00936CDC" w:rsidP="00F50FA7">
            <w:pPr>
              <w:jc w:val="both"/>
            </w:pPr>
            <w:r>
              <w:t>2024</w:t>
            </w:r>
          </w:p>
        </w:tc>
        <w:tc>
          <w:tcPr>
            <w:tcW w:w="1968" w:type="dxa"/>
          </w:tcPr>
          <w:p w:rsidR="00936CDC" w:rsidRPr="00936CDC" w:rsidRDefault="00936CDC" w:rsidP="00F50FA7">
            <w:pPr>
              <w:jc w:val="both"/>
            </w:pPr>
            <w:r>
              <w:t>21</w:t>
            </w:r>
          </w:p>
        </w:tc>
        <w:tc>
          <w:tcPr>
            <w:tcW w:w="1812" w:type="dxa"/>
          </w:tcPr>
          <w:p w:rsidR="00936CDC" w:rsidRPr="00936CDC" w:rsidRDefault="00E502F9" w:rsidP="00F50FA7">
            <w:pPr>
              <w:jc w:val="both"/>
            </w:pPr>
            <w:r>
              <w:t>207663,5</w:t>
            </w:r>
          </w:p>
        </w:tc>
        <w:tc>
          <w:tcPr>
            <w:tcW w:w="1833" w:type="dxa"/>
          </w:tcPr>
          <w:p w:rsidR="00936CDC" w:rsidRPr="00936CDC" w:rsidRDefault="00E502F9" w:rsidP="00F50FA7">
            <w:pPr>
              <w:jc w:val="both"/>
            </w:pPr>
            <w:r>
              <w:t>31</w:t>
            </w:r>
          </w:p>
        </w:tc>
        <w:tc>
          <w:tcPr>
            <w:tcW w:w="1813" w:type="dxa"/>
          </w:tcPr>
          <w:p w:rsidR="00936CDC" w:rsidRPr="00936CDC" w:rsidRDefault="00E502F9" w:rsidP="00F50FA7">
            <w:pPr>
              <w:jc w:val="both"/>
            </w:pPr>
            <w:r>
              <w:t>1874,9</w:t>
            </w:r>
          </w:p>
        </w:tc>
      </w:tr>
      <w:tr w:rsidR="00936CDC" w:rsidTr="00936CDC">
        <w:tc>
          <w:tcPr>
            <w:tcW w:w="1919" w:type="dxa"/>
          </w:tcPr>
          <w:p w:rsidR="00936CDC" w:rsidRPr="00936CDC" w:rsidRDefault="00E502F9" w:rsidP="00F50FA7">
            <w:pPr>
              <w:jc w:val="both"/>
            </w:pPr>
            <w:r>
              <w:t>1 кв.</w:t>
            </w:r>
            <w:r w:rsidR="00936CDC">
              <w:t>2025</w:t>
            </w:r>
          </w:p>
        </w:tc>
        <w:tc>
          <w:tcPr>
            <w:tcW w:w="1968" w:type="dxa"/>
          </w:tcPr>
          <w:p w:rsidR="00936CDC" w:rsidRPr="00936CDC" w:rsidRDefault="00E502F9" w:rsidP="00F50FA7">
            <w:pPr>
              <w:jc w:val="both"/>
            </w:pPr>
            <w:r>
              <w:t>5</w:t>
            </w:r>
          </w:p>
        </w:tc>
        <w:tc>
          <w:tcPr>
            <w:tcW w:w="1812" w:type="dxa"/>
          </w:tcPr>
          <w:p w:rsidR="00936CDC" w:rsidRPr="00936CDC" w:rsidRDefault="00E502F9" w:rsidP="00F50FA7">
            <w:pPr>
              <w:jc w:val="both"/>
            </w:pPr>
            <w:r>
              <w:t>359,8</w:t>
            </w:r>
          </w:p>
        </w:tc>
        <w:tc>
          <w:tcPr>
            <w:tcW w:w="1833" w:type="dxa"/>
          </w:tcPr>
          <w:p w:rsidR="00936CDC" w:rsidRPr="00936CDC" w:rsidRDefault="00E502F9" w:rsidP="00F50FA7">
            <w:pPr>
              <w:jc w:val="both"/>
            </w:pPr>
            <w:r>
              <w:t>30</w:t>
            </w:r>
          </w:p>
        </w:tc>
        <w:tc>
          <w:tcPr>
            <w:tcW w:w="1813" w:type="dxa"/>
          </w:tcPr>
          <w:p w:rsidR="00936CDC" w:rsidRPr="00936CDC" w:rsidRDefault="00E502F9" w:rsidP="00F50FA7">
            <w:pPr>
              <w:jc w:val="both"/>
            </w:pPr>
            <w:r>
              <w:t>1769,9</w:t>
            </w:r>
          </w:p>
        </w:tc>
      </w:tr>
      <w:tr w:rsidR="00E502F9" w:rsidTr="00936CDC">
        <w:tc>
          <w:tcPr>
            <w:tcW w:w="1919" w:type="dxa"/>
          </w:tcPr>
          <w:p w:rsidR="00E502F9" w:rsidRDefault="00E502F9" w:rsidP="00F50FA7">
            <w:pPr>
              <w:jc w:val="both"/>
            </w:pPr>
            <w:r>
              <w:t>итого</w:t>
            </w:r>
          </w:p>
        </w:tc>
        <w:tc>
          <w:tcPr>
            <w:tcW w:w="1968" w:type="dxa"/>
          </w:tcPr>
          <w:p w:rsidR="00E502F9" w:rsidRDefault="00E502F9" w:rsidP="00F50FA7">
            <w:pPr>
              <w:jc w:val="both"/>
            </w:pPr>
            <w:r>
              <w:t>33</w:t>
            </w:r>
          </w:p>
        </w:tc>
        <w:tc>
          <w:tcPr>
            <w:tcW w:w="1812" w:type="dxa"/>
          </w:tcPr>
          <w:p w:rsidR="00E502F9" w:rsidRDefault="00E502F9" w:rsidP="00F50FA7">
            <w:pPr>
              <w:jc w:val="both"/>
            </w:pPr>
            <w:r>
              <w:t>219634,7</w:t>
            </w:r>
          </w:p>
        </w:tc>
        <w:tc>
          <w:tcPr>
            <w:tcW w:w="1833" w:type="dxa"/>
          </w:tcPr>
          <w:p w:rsidR="00E502F9" w:rsidRPr="00936CDC" w:rsidRDefault="00E502F9" w:rsidP="00F50FA7">
            <w:pPr>
              <w:jc w:val="both"/>
            </w:pPr>
            <w:r>
              <w:t>61</w:t>
            </w:r>
          </w:p>
        </w:tc>
        <w:tc>
          <w:tcPr>
            <w:tcW w:w="1813" w:type="dxa"/>
          </w:tcPr>
          <w:p w:rsidR="00E502F9" w:rsidRPr="00936CDC" w:rsidRDefault="00E502F9" w:rsidP="00F50FA7">
            <w:pPr>
              <w:jc w:val="both"/>
            </w:pPr>
            <w:r>
              <w:t>3644,8</w:t>
            </w:r>
          </w:p>
        </w:tc>
      </w:tr>
    </w:tbl>
    <w:p w:rsidR="003376F5" w:rsidRDefault="003376F5" w:rsidP="00337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Установлены следующие нарушения законодательства о закупках:</w:t>
      </w:r>
    </w:p>
    <w:p w:rsidR="003376F5" w:rsidRDefault="003376F5" w:rsidP="00337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Pr="009664A8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 статьи 34 Федерального закона № 44-ФЗ, статьи 34 Бюджетного кодекса РФ в актах о приемке выполненных работ подрядчиком применен не предусмотренный контрактом и приказом Минстроя России № 421/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коэффициент договорной цены в размере – 1,2, эквивалентный НДС,</w:t>
      </w:r>
      <w:r w:rsidRPr="009664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сумма неэффективных расходов по контрактам составила 996,3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;</w:t>
      </w:r>
    </w:p>
    <w:p w:rsidR="003376F5" w:rsidRDefault="003376F5" w:rsidP="003376F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proofErr w:type="gramStart"/>
      <w:r>
        <w:rPr>
          <w:rFonts w:eastAsia="Calibri"/>
          <w:sz w:val="28"/>
          <w:szCs w:val="28"/>
          <w:lang w:eastAsia="en-US"/>
        </w:rPr>
        <w:t>в  нарушение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статьи 34, 94 Федерального закона № 44-ФЗ установлены многочисленные случаи</w:t>
      </w:r>
      <w:r w:rsidRPr="00751D8D">
        <w:rPr>
          <w:sz w:val="28"/>
          <w:szCs w:val="28"/>
        </w:rPr>
        <w:t xml:space="preserve"> </w:t>
      </w:r>
      <w:r w:rsidRPr="006F0AD1">
        <w:rPr>
          <w:sz w:val="28"/>
          <w:szCs w:val="28"/>
        </w:rPr>
        <w:t xml:space="preserve">несоблюдения </w:t>
      </w:r>
      <w:r>
        <w:rPr>
          <w:sz w:val="28"/>
          <w:szCs w:val="28"/>
        </w:rPr>
        <w:t xml:space="preserve">исполнителем </w:t>
      </w:r>
      <w:r w:rsidRPr="006F0AD1">
        <w:rPr>
          <w:sz w:val="28"/>
          <w:szCs w:val="28"/>
        </w:rPr>
        <w:t>сроков выполнения работ (ока</w:t>
      </w:r>
      <w:r>
        <w:rPr>
          <w:sz w:val="28"/>
          <w:szCs w:val="28"/>
        </w:rPr>
        <w:t>зания услуг) (от до дней) и</w:t>
      </w:r>
      <w:r>
        <w:rPr>
          <w:rFonts w:eastAsia="Calibri"/>
          <w:sz w:val="28"/>
          <w:szCs w:val="28"/>
          <w:lang w:eastAsia="en-US"/>
        </w:rPr>
        <w:t xml:space="preserve"> нарушения заказчиком сроков оплаты по контрактам (от  1 до 75  дней);</w:t>
      </w:r>
    </w:p>
    <w:p w:rsidR="003376F5" w:rsidRDefault="003376F5" w:rsidP="003376F5">
      <w:pPr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</w:t>
      </w:r>
      <w:r w:rsidRPr="00352A8C">
        <w:rPr>
          <w:rFonts w:eastAsia="SimSun"/>
          <w:sz w:val="28"/>
          <w:szCs w:val="28"/>
        </w:rPr>
        <w:t>в нарушение части 1 статьи 23 Федерального закона №</w:t>
      </w:r>
      <w:r>
        <w:rPr>
          <w:rFonts w:eastAsia="SimSun"/>
          <w:sz w:val="28"/>
          <w:szCs w:val="28"/>
        </w:rPr>
        <w:t xml:space="preserve"> </w:t>
      </w:r>
      <w:r w:rsidRPr="00352A8C">
        <w:rPr>
          <w:rFonts w:eastAsia="SimSun"/>
          <w:sz w:val="28"/>
          <w:szCs w:val="28"/>
        </w:rPr>
        <w:t>44-ФЗ</w:t>
      </w:r>
      <w:r>
        <w:rPr>
          <w:rFonts w:eastAsia="SimSun"/>
          <w:sz w:val="28"/>
          <w:szCs w:val="28"/>
        </w:rPr>
        <w:t xml:space="preserve"> выявлены многочисленные случаи не </w:t>
      </w:r>
      <w:r w:rsidRPr="00352A8C">
        <w:rPr>
          <w:rFonts w:eastAsia="SimSun"/>
          <w:kern w:val="3"/>
          <w:sz w:val="28"/>
          <w:szCs w:val="28"/>
        </w:rPr>
        <w:t>указан</w:t>
      </w:r>
      <w:r>
        <w:rPr>
          <w:rFonts w:eastAsia="SimSun"/>
          <w:kern w:val="3"/>
          <w:sz w:val="28"/>
          <w:szCs w:val="28"/>
        </w:rPr>
        <w:t>ия в контрактах (</w:t>
      </w:r>
      <w:proofErr w:type="gramStart"/>
      <w:r>
        <w:rPr>
          <w:rFonts w:eastAsia="SimSun"/>
          <w:kern w:val="3"/>
          <w:sz w:val="28"/>
          <w:szCs w:val="28"/>
        </w:rPr>
        <w:t>договорах)</w:t>
      </w:r>
      <w:r w:rsidRPr="00352A8C">
        <w:rPr>
          <w:rFonts w:eastAsia="SimSun"/>
          <w:kern w:val="3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</w:t>
      </w:r>
      <w:r w:rsidRPr="00706831">
        <w:rPr>
          <w:rFonts w:eastAsia="SimSun"/>
          <w:sz w:val="28"/>
          <w:szCs w:val="28"/>
        </w:rPr>
        <w:t>идентификационного</w:t>
      </w:r>
      <w:proofErr w:type="gramEnd"/>
      <w:r w:rsidRPr="00706831">
        <w:rPr>
          <w:rFonts w:eastAsia="SimSun"/>
          <w:sz w:val="28"/>
          <w:szCs w:val="28"/>
        </w:rPr>
        <w:t xml:space="preserve"> кода закупки (ИКЗ);</w:t>
      </w:r>
    </w:p>
    <w:p w:rsidR="003376F5" w:rsidRPr="00706831" w:rsidRDefault="003376F5" w:rsidP="003376F5">
      <w:pPr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       в нарушение требований, установленных </w:t>
      </w:r>
      <w:hyperlink r:id="rId12" w:history="1">
        <w:r w:rsidRPr="00E012E0">
          <w:rPr>
            <w:sz w:val="28"/>
            <w:szCs w:val="28"/>
          </w:rPr>
          <w:t>частями 6</w:t>
        </w:r>
      </w:hyperlink>
      <w:r w:rsidRPr="00E012E0">
        <w:rPr>
          <w:sz w:val="28"/>
          <w:szCs w:val="28"/>
        </w:rPr>
        <w:t xml:space="preserve">, </w:t>
      </w:r>
      <w:hyperlink r:id="rId13" w:history="1">
        <w:r w:rsidRPr="00E012E0">
          <w:rPr>
            <w:sz w:val="28"/>
            <w:szCs w:val="28"/>
          </w:rPr>
          <w:t>7 статьи 34</w:t>
        </w:r>
      </w:hyperlink>
      <w:r w:rsidRPr="00E012E0">
        <w:rPr>
          <w:sz w:val="28"/>
          <w:szCs w:val="28"/>
        </w:rPr>
        <w:t xml:space="preserve">, </w:t>
      </w:r>
      <w:hyperlink r:id="rId14" w:history="1">
        <w:r w:rsidRPr="00E012E0">
          <w:rPr>
            <w:sz w:val="28"/>
            <w:szCs w:val="28"/>
          </w:rPr>
          <w:t>статьи 94</w:t>
        </w:r>
      </w:hyperlink>
      <w:r>
        <w:rPr>
          <w:sz w:val="28"/>
          <w:szCs w:val="28"/>
        </w:rPr>
        <w:t xml:space="preserve">  Федерального закона № 44-ФЗ заказчиком не применялись</w:t>
      </w:r>
      <w:r w:rsidRPr="00381213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381213">
        <w:rPr>
          <w:sz w:val="28"/>
          <w:szCs w:val="28"/>
        </w:rPr>
        <w:t xml:space="preserve"> ответственности по контракту</w:t>
      </w:r>
      <w:r>
        <w:rPr>
          <w:sz w:val="28"/>
          <w:szCs w:val="28"/>
        </w:rPr>
        <w:t xml:space="preserve">, сумма упущенной выгоды (без учета контракта с ООО «ВИК ТЕРРА») составила 32,26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;</w:t>
      </w:r>
    </w:p>
    <w:p w:rsidR="003376F5" w:rsidRPr="003376F5" w:rsidRDefault="003376F5" w:rsidP="003376F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06831">
        <w:rPr>
          <w:sz w:val="28"/>
          <w:szCs w:val="28"/>
        </w:rPr>
        <w:lastRenderedPageBreak/>
        <w:t xml:space="preserve">       </w:t>
      </w:r>
      <w:r w:rsidRPr="003376F5">
        <w:rPr>
          <w:rFonts w:ascii="Times New Roman" w:hAnsi="Times New Roman"/>
          <w:sz w:val="28"/>
          <w:szCs w:val="28"/>
        </w:rPr>
        <w:t xml:space="preserve">допущены факты искусственного разделения закупаемых товаров (работ, услуг), направленных на достижение единой хозяйственной цели (удовлетворение единой нужды заказчика), осуществленных у единственного поставщика, сумма по каждой из которых не превышает ограничения, предусмотренного </w:t>
      </w:r>
      <w:hyperlink r:id="rId15" w:history="1">
        <w:r w:rsidRPr="003376F5">
          <w:rPr>
            <w:rFonts w:ascii="Times New Roman" w:hAnsi="Times New Roman"/>
            <w:sz w:val="28"/>
            <w:szCs w:val="28"/>
          </w:rPr>
          <w:t>частью 4 статьи 93</w:t>
        </w:r>
      </w:hyperlink>
      <w:r w:rsidRPr="003376F5">
        <w:rPr>
          <w:rFonts w:ascii="Times New Roman" w:hAnsi="Times New Roman"/>
          <w:sz w:val="28"/>
          <w:szCs w:val="28"/>
        </w:rPr>
        <w:t xml:space="preserve"> Федерального закона (600,0 тысяч рублей) (два контракта на оказание услуг по предоставлению транспортных средств с экипажем контракты от 20.01.2025 на сумму 599,0 </w:t>
      </w:r>
      <w:proofErr w:type="spellStart"/>
      <w:r w:rsidRPr="003376F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376F5">
        <w:rPr>
          <w:rFonts w:ascii="Times New Roman" w:hAnsi="Times New Roman"/>
          <w:sz w:val="28"/>
          <w:szCs w:val="28"/>
        </w:rPr>
        <w:t xml:space="preserve"> и от 23.01.2025 на сумму 599,0 </w:t>
      </w:r>
      <w:proofErr w:type="spellStart"/>
      <w:r w:rsidRPr="003376F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376F5">
        <w:rPr>
          <w:rFonts w:ascii="Times New Roman" w:hAnsi="Times New Roman"/>
          <w:sz w:val="28"/>
          <w:szCs w:val="28"/>
        </w:rPr>
        <w:t xml:space="preserve">, со сроком исполнения до 30.04.2025; три контракта на выполнение работ по проведению обследования строительных конструкций объекта незавершенного строительства, выполненных подрядчиком в рамках контракта № 116 объект «Строительство комплекса водоочистных сооружений в </w:t>
      </w:r>
      <w:proofErr w:type="spellStart"/>
      <w:r w:rsidRPr="003376F5">
        <w:rPr>
          <w:rFonts w:ascii="Times New Roman" w:hAnsi="Times New Roman"/>
          <w:sz w:val="28"/>
          <w:szCs w:val="28"/>
        </w:rPr>
        <w:t>г.Окуловка</w:t>
      </w:r>
      <w:proofErr w:type="spellEnd"/>
      <w:r w:rsidRPr="003376F5">
        <w:rPr>
          <w:rFonts w:ascii="Times New Roman" w:hAnsi="Times New Roman"/>
          <w:sz w:val="28"/>
          <w:szCs w:val="28"/>
        </w:rPr>
        <w:t xml:space="preserve"> (1 этап)»   от 26.03.2025 № 8 на сумму 485,0 </w:t>
      </w:r>
      <w:proofErr w:type="spellStart"/>
      <w:r w:rsidRPr="003376F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376F5">
        <w:rPr>
          <w:rFonts w:ascii="Times New Roman" w:hAnsi="Times New Roman"/>
          <w:sz w:val="28"/>
          <w:szCs w:val="28"/>
        </w:rPr>
        <w:t xml:space="preserve">, № 9 на сумму 485,0 </w:t>
      </w:r>
      <w:proofErr w:type="spellStart"/>
      <w:r w:rsidRPr="003376F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376F5">
        <w:rPr>
          <w:rFonts w:ascii="Times New Roman" w:hAnsi="Times New Roman"/>
          <w:sz w:val="28"/>
          <w:szCs w:val="28"/>
        </w:rPr>
        <w:t xml:space="preserve">, № 10 на сумму 480,0 </w:t>
      </w:r>
      <w:proofErr w:type="spellStart"/>
      <w:r w:rsidRPr="003376F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376F5">
        <w:rPr>
          <w:rFonts w:ascii="Times New Roman" w:hAnsi="Times New Roman"/>
          <w:sz w:val="28"/>
          <w:szCs w:val="28"/>
        </w:rPr>
        <w:t>);</w:t>
      </w:r>
    </w:p>
    <w:p w:rsidR="003376F5" w:rsidRDefault="003376F5" w:rsidP="00337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E1326">
        <w:rPr>
          <w:sz w:val="28"/>
          <w:szCs w:val="28"/>
        </w:rPr>
        <w:t>не соблюдены условия Порядка</w:t>
      </w:r>
      <w:r>
        <w:rPr>
          <w:sz w:val="28"/>
          <w:szCs w:val="28"/>
        </w:rPr>
        <w:t>, утвержденного</w:t>
      </w:r>
      <w:r w:rsidRPr="00DE13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от 20.03.2024 № 372 «Об автоматизации закупок товаров, работ, услуг малого объема для муниципальных нужд» при заключении трех контрактов с единственным поставщиком </w:t>
      </w:r>
      <w:r w:rsidRPr="00DE1326">
        <w:rPr>
          <w:sz w:val="28"/>
          <w:szCs w:val="28"/>
        </w:rPr>
        <w:t>(наименование услуги отсутствует в перечне объектов закупок малого объема, которые заказчик может осу</w:t>
      </w:r>
      <w:r w:rsidR="004B6B01">
        <w:rPr>
          <w:sz w:val="28"/>
          <w:szCs w:val="28"/>
        </w:rPr>
        <w:t>ществлять без использования ИР);</w:t>
      </w:r>
    </w:p>
    <w:p w:rsidR="004B6B01" w:rsidRPr="004B6B01" w:rsidRDefault="004B6B01" w:rsidP="003376F5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установлены случаи не включения отдельных договоров и закупок ТРУ подотчетными лицами в реестр закупок, </w:t>
      </w:r>
      <w:r w:rsidRPr="00F41176">
        <w:rPr>
          <w:sz w:val="28"/>
          <w:szCs w:val="28"/>
        </w:rPr>
        <w:t xml:space="preserve">чем не </w:t>
      </w:r>
      <w:r>
        <w:rPr>
          <w:sz w:val="28"/>
          <w:szCs w:val="28"/>
        </w:rPr>
        <w:t xml:space="preserve">в полной мере </w:t>
      </w:r>
      <w:r w:rsidRPr="00F41176">
        <w:rPr>
          <w:sz w:val="28"/>
          <w:szCs w:val="28"/>
        </w:rPr>
        <w:t>соблюдены положения статьи 73 Бюджетного кодекса РФ.</w:t>
      </w:r>
    </w:p>
    <w:p w:rsidR="004B6B01" w:rsidRPr="003376F5" w:rsidRDefault="004B6B01" w:rsidP="004B6B01">
      <w:pPr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</w:t>
      </w:r>
      <w:r w:rsidRPr="00D617FE">
        <w:rPr>
          <w:bCs/>
          <w:i/>
          <w:iCs/>
          <w:sz w:val="28"/>
          <w:szCs w:val="28"/>
        </w:rPr>
        <w:t>При проверке первичных документов, бухгалтерской (финансовой) отчетности и иных документов на объекте контроля, подтверждающих расходование бюджетных средств установлено</w:t>
      </w:r>
      <w:r w:rsidR="006A5BF2">
        <w:rPr>
          <w:bCs/>
          <w:i/>
          <w:iCs/>
          <w:sz w:val="28"/>
          <w:szCs w:val="28"/>
        </w:rPr>
        <w:t>:</w:t>
      </w:r>
    </w:p>
    <w:p w:rsidR="004B6B01" w:rsidRDefault="004B6B01" w:rsidP="004B6B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A5BF2">
        <w:rPr>
          <w:sz w:val="28"/>
          <w:szCs w:val="28"/>
        </w:rPr>
        <w:t>Материальная ценность подлежит признанию в бухгалтерском учете в составе основных средств при условии, что субъектом учета прогнозируется получение от ее использования экономических выгод или полезного потенциала</w:t>
      </w:r>
      <w:r w:rsidR="006A5BF2">
        <w:rPr>
          <w:sz w:val="28"/>
          <w:szCs w:val="28"/>
        </w:rPr>
        <w:t xml:space="preserve">. Учреждением </w:t>
      </w:r>
      <w:r>
        <w:rPr>
          <w:sz w:val="28"/>
          <w:szCs w:val="28"/>
        </w:rPr>
        <w:t xml:space="preserve">не соблюдены требования пунктов 38,39 Инструкции № </w:t>
      </w:r>
      <w:r w:rsidR="006A5BF2" w:rsidRPr="005720D9">
        <w:rPr>
          <w:sz w:val="28"/>
          <w:szCs w:val="28"/>
        </w:rPr>
        <w:t>157н</w:t>
      </w:r>
      <w:r w:rsidR="006A5BF2"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>, пункта 8 Федерального стандарта «Основные средства»</w:t>
      </w:r>
      <w:r>
        <w:rPr>
          <w:rStyle w:val="a6"/>
          <w:sz w:val="28"/>
          <w:szCs w:val="28"/>
        </w:rPr>
        <w:footnoteReference w:id="3"/>
      </w:r>
      <w:r>
        <w:rPr>
          <w:sz w:val="28"/>
          <w:szCs w:val="28"/>
        </w:rPr>
        <w:t xml:space="preserve"> по принятию к учету поставленного оборудования (ковш челюстной, автономные светофоры, труба погрузочная);</w:t>
      </w:r>
    </w:p>
    <w:p w:rsidR="00626759" w:rsidRDefault="00626759" w:rsidP="004B6B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нарушены требования статьи 9 Федерального закона № 402 –ФЗ </w:t>
      </w:r>
      <w:r w:rsidR="00296A0F">
        <w:rPr>
          <w:sz w:val="28"/>
          <w:szCs w:val="28"/>
        </w:rPr>
        <w:t xml:space="preserve">«О бухгалтерском учете» </w:t>
      </w:r>
      <w:r>
        <w:rPr>
          <w:sz w:val="28"/>
          <w:szCs w:val="28"/>
        </w:rPr>
        <w:t>и пунктов 20, 23</w:t>
      </w:r>
      <w:r>
        <w:rPr>
          <w:rStyle w:val="a6"/>
          <w:rFonts w:eastAsia="Calibri"/>
          <w:sz w:val="28"/>
          <w:szCs w:val="28"/>
        </w:rPr>
        <w:footnoteReference w:id="4"/>
      </w:r>
      <w:r>
        <w:rPr>
          <w:sz w:val="28"/>
          <w:szCs w:val="28"/>
        </w:rPr>
        <w:t xml:space="preserve"> Концептуальных основ бухгалтерского учета</w:t>
      </w:r>
      <w:r w:rsidRPr="00626759">
        <w:rPr>
          <w:sz w:val="28"/>
          <w:szCs w:val="28"/>
        </w:rPr>
        <w:t xml:space="preserve"> </w:t>
      </w:r>
      <w:r>
        <w:rPr>
          <w:sz w:val="28"/>
          <w:szCs w:val="28"/>
        </w:rPr>
        <w:t>по оформлению первичными документами</w:t>
      </w:r>
      <w:r w:rsidR="00296A0F">
        <w:rPr>
          <w:sz w:val="28"/>
          <w:szCs w:val="28"/>
        </w:rPr>
        <w:t xml:space="preserve"> (акты)  операций </w:t>
      </w:r>
      <w:r w:rsidR="00296A0F">
        <w:rPr>
          <w:sz w:val="28"/>
          <w:szCs w:val="28"/>
        </w:rPr>
        <w:t>по выбытию и п</w:t>
      </w:r>
      <w:r w:rsidR="00296A0F">
        <w:rPr>
          <w:sz w:val="28"/>
          <w:szCs w:val="28"/>
        </w:rPr>
        <w:t>еремещению нефинансовых активов</w:t>
      </w:r>
      <w:r>
        <w:rPr>
          <w:sz w:val="28"/>
          <w:szCs w:val="28"/>
        </w:rPr>
        <w:t>;</w:t>
      </w:r>
    </w:p>
    <w:p w:rsidR="004B6B01" w:rsidRDefault="004B6B01" w:rsidP="004B6B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не соблюдены требования пунктов 151.1, 151.2 Инструкции № 157н, п.41 Инструкции № 162н, п.п.47.1, 47.2 Инструкции № 174н по отражению в учете расходов на приобретение прав пользования сайтом (неисключительных п</w:t>
      </w:r>
      <w:r w:rsidR="006A5BF2">
        <w:rPr>
          <w:sz w:val="28"/>
          <w:szCs w:val="28"/>
        </w:rPr>
        <w:t>рав);</w:t>
      </w:r>
    </w:p>
    <w:p w:rsidR="006A5BF2" w:rsidRDefault="006A5BF2" w:rsidP="004B6B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720D9">
        <w:rPr>
          <w:sz w:val="28"/>
          <w:szCs w:val="28"/>
        </w:rPr>
        <w:t xml:space="preserve">не соблюдены положения  </w:t>
      </w:r>
      <w:hyperlink r:id="rId16" w:history="1">
        <w:r w:rsidRPr="005720D9">
          <w:rPr>
            <w:sz w:val="28"/>
            <w:szCs w:val="28"/>
          </w:rPr>
          <w:t>пункта 35</w:t>
        </w:r>
      </w:hyperlink>
      <w:r w:rsidRPr="005720D9">
        <w:rPr>
          <w:sz w:val="28"/>
          <w:szCs w:val="28"/>
        </w:rPr>
        <w:t>1 Инструкции № 157н</w:t>
      </w:r>
      <w:r>
        <w:rPr>
          <w:sz w:val="28"/>
          <w:szCs w:val="28"/>
        </w:rPr>
        <w:t>, а именно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независимые гарантии, представленные поставщиками в качестве обеспечения исполнения контракта</w:t>
      </w:r>
      <w:r w:rsidRPr="005720D9">
        <w:rPr>
          <w:sz w:val="28"/>
          <w:szCs w:val="28"/>
        </w:rPr>
        <w:t xml:space="preserve"> к бухгалтерскому учету на </w:t>
      </w:r>
      <w:proofErr w:type="spellStart"/>
      <w:r w:rsidRPr="005720D9">
        <w:rPr>
          <w:sz w:val="28"/>
          <w:szCs w:val="28"/>
        </w:rPr>
        <w:t>забалансовом</w:t>
      </w:r>
      <w:proofErr w:type="spellEnd"/>
      <w:r w:rsidRPr="00572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счете </w:t>
      </w:r>
      <w:r w:rsidRPr="005720D9">
        <w:rPr>
          <w:sz w:val="28"/>
          <w:szCs w:val="28"/>
        </w:rPr>
        <w:t xml:space="preserve">10 «Обеспечение исполнения обязательств» </w:t>
      </w:r>
      <w:r>
        <w:rPr>
          <w:sz w:val="28"/>
          <w:szCs w:val="28"/>
        </w:rPr>
        <w:t>учреждением не приняты</w:t>
      </w:r>
      <w:r>
        <w:rPr>
          <w:sz w:val="28"/>
          <w:szCs w:val="28"/>
        </w:rPr>
        <w:t>.</w:t>
      </w:r>
    </w:p>
    <w:p w:rsidR="004B6B01" w:rsidRPr="00743AAF" w:rsidRDefault="004B6B01" w:rsidP="004B6B0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В ходе а</w:t>
      </w:r>
      <w:r w:rsidRPr="00743AAF">
        <w:rPr>
          <w:i/>
          <w:sz w:val="28"/>
          <w:szCs w:val="28"/>
        </w:rPr>
        <w:t>нализ</w:t>
      </w:r>
      <w:r>
        <w:rPr>
          <w:i/>
          <w:sz w:val="28"/>
          <w:szCs w:val="28"/>
        </w:rPr>
        <w:t>а</w:t>
      </w:r>
      <w:r w:rsidRPr="00743AAF">
        <w:rPr>
          <w:i/>
          <w:sz w:val="28"/>
          <w:szCs w:val="28"/>
        </w:rPr>
        <w:t xml:space="preserve"> законности осуществления закупки на выполнение работ по строительству комплекса водоочистных сооружений в г. Окуловка (1 этап)</w:t>
      </w:r>
      <w:r>
        <w:rPr>
          <w:i/>
          <w:sz w:val="28"/>
          <w:szCs w:val="28"/>
        </w:rPr>
        <w:t xml:space="preserve"> установлено:</w:t>
      </w:r>
    </w:p>
    <w:p w:rsidR="004B6B01" w:rsidRDefault="004B6B01" w:rsidP="004B6B01">
      <w:pPr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sz w:val="28"/>
          <w:szCs w:val="28"/>
        </w:rPr>
        <w:t xml:space="preserve">        размер представленного подрядчиком ООО «ВИК ТЕРРА» обеспечения исполнения контракта от 30.12.2022 № 116 по независимой банковской гарантии от 01.07.2024 №  М06-24-04663/</w:t>
      </w:r>
      <w:r>
        <w:rPr>
          <w:sz w:val="28"/>
          <w:szCs w:val="28"/>
          <w:lang w:val="en-US"/>
        </w:rPr>
        <w:t>BG</w:t>
      </w:r>
      <w:r>
        <w:rPr>
          <w:sz w:val="28"/>
          <w:szCs w:val="28"/>
        </w:rPr>
        <w:t xml:space="preserve"> (в ред. изменений № 1 от 01.08.2024), выданной </w:t>
      </w:r>
      <w:r w:rsidR="00136575">
        <w:rPr>
          <w:sz w:val="28"/>
          <w:szCs w:val="28"/>
        </w:rPr>
        <w:t>ПАО Банк ВТБ в сумме 29084,5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превысил размер, установленный частью 6.1 статьи 96 Федерального закона № 44-ФЗ</w:t>
      </w:r>
      <w:r>
        <w:rPr>
          <w:rStyle w:val="a6"/>
          <w:sz w:val="28"/>
          <w:szCs w:val="28"/>
        </w:rPr>
        <w:footnoteReference w:id="5"/>
      </w:r>
      <w:r>
        <w:rPr>
          <w:sz w:val="28"/>
          <w:szCs w:val="28"/>
        </w:rPr>
        <w:t xml:space="preserve"> на 0,68 процента и не соответствует условиям</w:t>
      </w:r>
      <w:r w:rsidR="001352D1">
        <w:rPr>
          <w:sz w:val="28"/>
          <w:szCs w:val="28"/>
        </w:rPr>
        <w:t xml:space="preserve"> пункта 8.1 контракта (5444,4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– 2%)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;</w:t>
      </w:r>
    </w:p>
    <w:p w:rsidR="004B6B01" w:rsidRDefault="004B6B01" w:rsidP="004B6B01">
      <w:pPr>
        <w:jc w:val="both"/>
        <w:rPr>
          <w:sz w:val="28"/>
          <w:szCs w:val="28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        </w:t>
      </w:r>
      <w:r>
        <w:rPr>
          <w:sz w:val="28"/>
          <w:szCs w:val="28"/>
        </w:rPr>
        <w:t>подрядчиком ООО «ВИК ТЕРРА»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Pr="00BB76DA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осуществлялись с отставанием от</w:t>
      </w:r>
      <w:r w:rsidRPr="00BB76DA">
        <w:rPr>
          <w:color w:val="000000"/>
          <w:sz w:val="28"/>
          <w:szCs w:val="28"/>
        </w:rPr>
        <w:t xml:space="preserve"> Графика выполнения строительно-монтажных работ</w:t>
      </w:r>
      <w:r w:rsidRPr="00BB76DA">
        <w:rPr>
          <w:sz w:val="28"/>
          <w:szCs w:val="28"/>
        </w:rPr>
        <w:t xml:space="preserve"> </w:t>
      </w:r>
      <w:r>
        <w:rPr>
          <w:sz w:val="28"/>
          <w:szCs w:val="28"/>
        </w:rPr>
        <w:t>(п.2.1.5, 2.1.6, 2.1.7, 2.1.10, 2.1.11, 2.1.13, 2.2.2)</w:t>
      </w:r>
      <w:r w:rsidRPr="005971FC">
        <w:rPr>
          <w:sz w:val="28"/>
          <w:szCs w:val="28"/>
        </w:rPr>
        <w:t xml:space="preserve"> </w:t>
      </w:r>
      <w:r>
        <w:rPr>
          <w:sz w:val="28"/>
          <w:szCs w:val="28"/>
        </w:rPr>
        <w:t>(п.2.1.5, 2.1.6, 2.1.7, 2.1.10, 2.1.11, 2.1.13, 2.2.2) от 274 до 366</w:t>
      </w:r>
      <w:r w:rsidRPr="00BB76DA">
        <w:rPr>
          <w:sz w:val="28"/>
          <w:szCs w:val="28"/>
        </w:rPr>
        <w:t xml:space="preserve"> дне</w:t>
      </w:r>
      <w:r>
        <w:rPr>
          <w:sz w:val="28"/>
          <w:szCs w:val="28"/>
        </w:rPr>
        <w:t>й;</w:t>
      </w:r>
    </w:p>
    <w:p w:rsidR="004B6B01" w:rsidRDefault="004B6B01" w:rsidP="004B6B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 нарушение требований, установленных </w:t>
      </w:r>
      <w:hyperlink r:id="rId17" w:history="1">
        <w:r w:rsidRPr="00E012E0">
          <w:rPr>
            <w:sz w:val="28"/>
            <w:szCs w:val="28"/>
          </w:rPr>
          <w:t>частями 6</w:t>
        </w:r>
      </w:hyperlink>
      <w:r w:rsidRPr="00E012E0">
        <w:rPr>
          <w:sz w:val="28"/>
          <w:szCs w:val="28"/>
        </w:rPr>
        <w:t xml:space="preserve">, </w:t>
      </w:r>
      <w:hyperlink r:id="rId18" w:history="1">
        <w:r w:rsidRPr="00E012E0">
          <w:rPr>
            <w:sz w:val="28"/>
            <w:szCs w:val="28"/>
          </w:rPr>
          <w:t>7 статьи 34</w:t>
        </w:r>
      </w:hyperlink>
      <w:r w:rsidRPr="00E012E0">
        <w:rPr>
          <w:sz w:val="28"/>
          <w:szCs w:val="28"/>
        </w:rPr>
        <w:t xml:space="preserve">, </w:t>
      </w:r>
      <w:hyperlink r:id="rId19" w:history="1">
        <w:r w:rsidRPr="00E012E0">
          <w:rPr>
            <w:sz w:val="28"/>
            <w:szCs w:val="28"/>
          </w:rPr>
          <w:t>статьи 94</w:t>
        </w:r>
      </w:hyperlink>
      <w:r>
        <w:rPr>
          <w:sz w:val="28"/>
          <w:szCs w:val="28"/>
        </w:rPr>
        <w:t xml:space="preserve">  Федерального закона № 44-ФЗ заказчиком до момента расторжения контракта от 30.12.2022 № 116 не применялись к Подрядчику меры ответственности, предусмотренные условиями контракта, за просрочку исполнения обязательств по контракту;</w:t>
      </w:r>
    </w:p>
    <w:p w:rsidR="004B6B01" w:rsidRPr="0058572C" w:rsidRDefault="004B6B01" w:rsidP="004B6B01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Pr="00E012E0">
        <w:rPr>
          <w:sz w:val="28"/>
          <w:szCs w:val="28"/>
        </w:rPr>
        <w:t xml:space="preserve">не соблюдены положения  </w:t>
      </w:r>
      <w:hyperlink r:id="rId20" w:history="1">
        <w:r w:rsidRPr="00E012E0">
          <w:rPr>
            <w:sz w:val="28"/>
            <w:szCs w:val="28"/>
          </w:rPr>
          <w:t>пункта 335</w:t>
        </w:r>
      </w:hyperlink>
      <w:r w:rsidRPr="00E012E0">
        <w:rPr>
          <w:sz w:val="28"/>
          <w:szCs w:val="28"/>
        </w:rPr>
        <w:t xml:space="preserve"> Инструкции № 157н </w:t>
      </w:r>
      <w:r>
        <w:rPr>
          <w:sz w:val="28"/>
          <w:szCs w:val="28"/>
        </w:rPr>
        <w:t xml:space="preserve">и не приняты </w:t>
      </w:r>
      <w:r w:rsidRPr="00E012E0">
        <w:rPr>
          <w:sz w:val="28"/>
          <w:szCs w:val="28"/>
        </w:rPr>
        <w:t xml:space="preserve">к бухгалтерскому учету на </w:t>
      </w:r>
      <w:proofErr w:type="spellStart"/>
      <w:r w:rsidRPr="00E012E0">
        <w:rPr>
          <w:sz w:val="28"/>
          <w:szCs w:val="28"/>
        </w:rPr>
        <w:t>забалансовом</w:t>
      </w:r>
      <w:proofErr w:type="spellEnd"/>
      <w:r w:rsidRPr="00E012E0">
        <w:rPr>
          <w:sz w:val="28"/>
          <w:szCs w:val="28"/>
        </w:rPr>
        <w:t xml:space="preserve"> </w:t>
      </w:r>
      <w:hyperlink r:id="rId21" w:history="1">
        <w:r w:rsidRPr="00E012E0">
          <w:rPr>
            <w:sz w:val="28"/>
            <w:szCs w:val="28"/>
          </w:rPr>
          <w:t>счете 02</w:t>
        </w:r>
      </w:hyperlink>
      <w:r w:rsidRPr="00E012E0">
        <w:rPr>
          <w:sz w:val="28"/>
          <w:szCs w:val="28"/>
        </w:rPr>
        <w:t xml:space="preserve"> «Материальные </w:t>
      </w:r>
      <w:r>
        <w:rPr>
          <w:sz w:val="28"/>
          <w:szCs w:val="28"/>
        </w:rPr>
        <w:t>ценности на хранении»</w:t>
      </w:r>
      <w:r w:rsidRPr="00B56934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переданные заказчику от подрядчика</w:t>
      </w:r>
      <w:r w:rsidRPr="00706831">
        <w:rPr>
          <w:sz w:val="28"/>
          <w:szCs w:val="28"/>
        </w:rPr>
        <w:t xml:space="preserve"> </w:t>
      </w:r>
      <w:r>
        <w:rPr>
          <w:sz w:val="28"/>
          <w:szCs w:val="28"/>
        </w:rPr>
        <w:t>по акту от 02.09.2024  на временное хранение</w:t>
      </w:r>
      <w:r w:rsidRPr="00E012E0">
        <w:rPr>
          <w:sz w:val="28"/>
          <w:szCs w:val="28"/>
        </w:rPr>
        <w:t xml:space="preserve"> материалы и оборудование</w:t>
      </w:r>
      <w:r w:rsidR="00136575">
        <w:rPr>
          <w:sz w:val="28"/>
          <w:szCs w:val="28"/>
        </w:rPr>
        <w:t>.</w:t>
      </w:r>
    </w:p>
    <w:p w:rsidR="003A6A9A" w:rsidRDefault="003A6A9A" w:rsidP="003A6A9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3A6A9A">
        <w:rPr>
          <w:i/>
          <w:sz w:val="28"/>
          <w:szCs w:val="28"/>
        </w:rPr>
        <w:t>В ходе а</w:t>
      </w:r>
      <w:r w:rsidRPr="003A6A9A">
        <w:rPr>
          <w:i/>
          <w:sz w:val="28"/>
          <w:szCs w:val="28"/>
        </w:rPr>
        <w:t>нализ</w:t>
      </w:r>
      <w:r w:rsidRPr="003A6A9A">
        <w:rPr>
          <w:i/>
          <w:sz w:val="28"/>
          <w:szCs w:val="28"/>
        </w:rPr>
        <w:t>а</w:t>
      </w:r>
      <w:r w:rsidRPr="003A6A9A">
        <w:rPr>
          <w:i/>
          <w:sz w:val="28"/>
          <w:szCs w:val="28"/>
        </w:rPr>
        <w:t xml:space="preserve"> эффективности расходов на закупки товаров, работ и услуг</w:t>
      </w:r>
      <w:r>
        <w:rPr>
          <w:i/>
          <w:sz w:val="28"/>
          <w:szCs w:val="28"/>
        </w:rPr>
        <w:t xml:space="preserve"> установлено:</w:t>
      </w:r>
    </w:p>
    <w:p w:rsidR="003A6A9A" w:rsidRDefault="003A6A9A" w:rsidP="003A6A9A">
      <w:pPr>
        <w:ind w:left="6"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62E94">
        <w:rPr>
          <w:sz w:val="28"/>
          <w:szCs w:val="28"/>
        </w:rPr>
        <w:t xml:space="preserve">Экономя бюджетных средств, полученная в процессе определения поставщиков (исполнителей, подрядчиков), то есть снижение начальной (максимальной) цены контракта относительно цены заключенных по итогам закупок контрактов на поставку товаров, выполнение работ, оказание </w:t>
      </w:r>
      <w:proofErr w:type="gramStart"/>
      <w:r w:rsidRPr="00662E94">
        <w:rPr>
          <w:sz w:val="28"/>
          <w:szCs w:val="28"/>
        </w:rPr>
        <w:t>услуг</w:t>
      </w:r>
      <w:r>
        <w:rPr>
          <w:sz w:val="28"/>
          <w:szCs w:val="28"/>
        </w:rPr>
        <w:t>,</w:t>
      </w:r>
      <w:r w:rsidRPr="00662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составила</w:t>
      </w:r>
      <w:proofErr w:type="gramEnd"/>
      <w:r>
        <w:rPr>
          <w:sz w:val="28"/>
          <w:szCs w:val="28"/>
        </w:rPr>
        <w:t xml:space="preserve"> 2344,9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, в том числе:</w:t>
      </w:r>
    </w:p>
    <w:p w:rsidR="003A6A9A" w:rsidRDefault="003A6A9A" w:rsidP="003A6A9A">
      <w:pPr>
        <w:ind w:left="6"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закупкам в ЕИС</w:t>
      </w:r>
      <w:r w:rsidRPr="00662E94">
        <w:rPr>
          <w:sz w:val="28"/>
          <w:szCs w:val="28"/>
        </w:rPr>
        <w:t xml:space="preserve"> в 2024 году -</w:t>
      </w:r>
      <w:r>
        <w:rPr>
          <w:sz w:val="28"/>
          <w:szCs w:val="28"/>
        </w:rPr>
        <w:t xml:space="preserve">  </w:t>
      </w:r>
      <w:r w:rsidRPr="00662E94">
        <w:rPr>
          <w:sz w:val="28"/>
          <w:szCs w:val="28"/>
        </w:rPr>
        <w:t xml:space="preserve">2287,9 </w:t>
      </w:r>
      <w:proofErr w:type="spellStart"/>
      <w:proofErr w:type="gramStart"/>
      <w:r w:rsidRPr="00662E94">
        <w:rPr>
          <w:sz w:val="28"/>
          <w:szCs w:val="28"/>
        </w:rPr>
        <w:t>тыс.рублей</w:t>
      </w:r>
      <w:proofErr w:type="spellEnd"/>
      <w:proofErr w:type="gramEnd"/>
      <w:r w:rsidRPr="00662E94">
        <w:rPr>
          <w:sz w:val="28"/>
          <w:szCs w:val="28"/>
        </w:rPr>
        <w:t xml:space="preserve">, за 1 квартал 2025 года – 22,5 </w:t>
      </w:r>
      <w:proofErr w:type="spellStart"/>
      <w:r w:rsidRPr="00662E94">
        <w:rPr>
          <w:sz w:val="28"/>
          <w:szCs w:val="28"/>
        </w:rPr>
        <w:t>тыс.р</w:t>
      </w:r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; </w:t>
      </w:r>
    </w:p>
    <w:p w:rsidR="003A6A9A" w:rsidRDefault="003A6A9A" w:rsidP="003A6A9A">
      <w:pPr>
        <w:ind w:left="6" w:right="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на Портале поставщиков города </w:t>
      </w:r>
      <w:r w:rsidRPr="00662E94">
        <w:rPr>
          <w:sz w:val="28"/>
          <w:szCs w:val="28"/>
        </w:rPr>
        <w:t xml:space="preserve">Москвы – в 2024 году – 33,7 </w:t>
      </w:r>
      <w:proofErr w:type="spellStart"/>
      <w:proofErr w:type="gramStart"/>
      <w:r w:rsidRPr="00662E94">
        <w:rPr>
          <w:sz w:val="28"/>
          <w:szCs w:val="28"/>
        </w:rPr>
        <w:t>тыс.рублей</w:t>
      </w:r>
      <w:proofErr w:type="spellEnd"/>
      <w:proofErr w:type="gramEnd"/>
      <w:r w:rsidRPr="00662E94">
        <w:rPr>
          <w:sz w:val="28"/>
          <w:szCs w:val="28"/>
        </w:rPr>
        <w:t xml:space="preserve">, за 1 квартал 2025 года – 0,8 </w:t>
      </w:r>
      <w:proofErr w:type="spellStart"/>
      <w:r w:rsidRPr="00662E94">
        <w:rPr>
          <w:sz w:val="28"/>
          <w:szCs w:val="28"/>
        </w:rPr>
        <w:t>тыс.рублей</w:t>
      </w:r>
      <w:proofErr w:type="spellEnd"/>
      <w:r w:rsidRPr="00662E94">
        <w:rPr>
          <w:sz w:val="28"/>
          <w:szCs w:val="28"/>
        </w:rPr>
        <w:t>.</w:t>
      </w:r>
    </w:p>
    <w:p w:rsidR="00F50FA7" w:rsidRPr="00D17F44" w:rsidRDefault="003A6A9A" w:rsidP="00D17F44">
      <w:pPr>
        <w:ind w:left="6"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ходе исполнения контрактов (договоров) поставщиками с нарушением сроков их исполнения </w:t>
      </w:r>
      <w:r w:rsidRPr="00381213">
        <w:rPr>
          <w:sz w:val="28"/>
          <w:szCs w:val="28"/>
        </w:rPr>
        <w:t xml:space="preserve">Учреждением </w:t>
      </w:r>
      <w:r>
        <w:rPr>
          <w:sz w:val="28"/>
          <w:szCs w:val="28"/>
        </w:rPr>
        <w:t>не применялись</w:t>
      </w:r>
      <w:r w:rsidRPr="00381213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381213">
        <w:rPr>
          <w:sz w:val="28"/>
          <w:szCs w:val="28"/>
        </w:rPr>
        <w:t xml:space="preserve"> ответственности по контракту</w:t>
      </w:r>
      <w:r>
        <w:rPr>
          <w:sz w:val="28"/>
          <w:szCs w:val="28"/>
        </w:rPr>
        <w:t xml:space="preserve">, сумма упущенной выгоды (без учета контракта с ООО «ВИК ТЕРРА») составила 32,26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.</w:t>
      </w:r>
      <w:r w:rsidRPr="003A6A9A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В ходе </w:t>
      </w:r>
      <w:r w:rsidR="00D17F44">
        <w:rPr>
          <w:bCs/>
          <w:sz w:val="28"/>
          <w:szCs w:val="28"/>
          <w:shd w:val="clear" w:color="auto" w:fill="FFFFFF"/>
        </w:rPr>
        <w:t xml:space="preserve">заключения и </w:t>
      </w:r>
      <w:r>
        <w:rPr>
          <w:bCs/>
          <w:sz w:val="28"/>
          <w:szCs w:val="28"/>
          <w:shd w:val="clear" w:color="auto" w:fill="FFFFFF"/>
        </w:rPr>
        <w:t xml:space="preserve">исполнения контракта </w:t>
      </w:r>
      <w:r w:rsidR="00D17F44" w:rsidRPr="00D53669">
        <w:rPr>
          <w:sz w:val="28"/>
          <w:szCs w:val="28"/>
        </w:rPr>
        <w:t xml:space="preserve">на выполнение работ по зимнему содержанию дорожного покрытия автомобильных дорог </w:t>
      </w:r>
      <w:proofErr w:type="spellStart"/>
      <w:r w:rsidR="00D17F44" w:rsidRPr="00D53669">
        <w:rPr>
          <w:sz w:val="28"/>
          <w:szCs w:val="28"/>
        </w:rPr>
        <w:t>О</w:t>
      </w:r>
      <w:r w:rsidR="00D17F44">
        <w:rPr>
          <w:sz w:val="28"/>
          <w:szCs w:val="28"/>
        </w:rPr>
        <w:t>куловского</w:t>
      </w:r>
      <w:proofErr w:type="spellEnd"/>
      <w:r w:rsidR="00D17F44">
        <w:rPr>
          <w:sz w:val="28"/>
          <w:szCs w:val="28"/>
        </w:rPr>
        <w:t xml:space="preserve"> городского поселения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п</w:t>
      </w:r>
      <w:r w:rsidRPr="005F31F0">
        <w:rPr>
          <w:bCs/>
          <w:sz w:val="28"/>
          <w:szCs w:val="28"/>
          <w:shd w:val="clear" w:color="auto" w:fill="FFFFFF"/>
        </w:rPr>
        <w:t>роизведена замена</w:t>
      </w:r>
      <w:r w:rsidRPr="005F31F0">
        <w:rPr>
          <w:bCs/>
          <w:sz w:val="28"/>
          <w:szCs w:val="28"/>
        </w:rPr>
        <w:t xml:space="preserve"> НДС (20,0 процента – </w:t>
      </w:r>
      <w:r w:rsidRPr="005F31F0">
        <w:rPr>
          <w:sz w:val="28"/>
          <w:szCs w:val="28"/>
        </w:rPr>
        <w:t xml:space="preserve">1000,0 тыс. рублей), </w:t>
      </w:r>
      <w:r w:rsidRPr="005F31F0">
        <w:rPr>
          <w:bCs/>
          <w:sz w:val="28"/>
          <w:szCs w:val="28"/>
        </w:rPr>
        <w:t>включенного в сметную документацию закупки на корректирующий коэффициент 1,2 эквивалентный размеру НДС</w:t>
      </w:r>
      <w:r>
        <w:rPr>
          <w:bCs/>
          <w:sz w:val="28"/>
          <w:szCs w:val="28"/>
        </w:rPr>
        <w:t xml:space="preserve"> в результате чего неэффективные расходы </w:t>
      </w:r>
      <w:r>
        <w:rPr>
          <w:bCs/>
          <w:sz w:val="28"/>
          <w:szCs w:val="28"/>
        </w:rPr>
        <w:t xml:space="preserve">учреждения составили 996,3 </w:t>
      </w:r>
      <w:proofErr w:type="spellStart"/>
      <w:proofErr w:type="gramStart"/>
      <w:r>
        <w:rPr>
          <w:bCs/>
          <w:sz w:val="28"/>
          <w:szCs w:val="28"/>
        </w:rPr>
        <w:t>тыс.рублей</w:t>
      </w:r>
      <w:proofErr w:type="spellEnd"/>
      <w:proofErr w:type="gramEnd"/>
      <w:r>
        <w:rPr>
          <w:bCs/>
          <w:sz w:val="28"/>
          <w:szCs w:val="28"/>
        </w:rPr>
        <w:t>.</w:t>
      </w:r>
    </w:p>
    <w:p w:rsidR="00ED1579" w:rsidRPr="005169EE" w:rsidRDefault="00ED1579" w:rsidP="003443B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D1579">
        <w:rPr>
          <w:rFonts w:ascii="Times New Roman" w:hAnsi="Times New Roman"/>
          <w:b/>
          <w:sz w:val="28"/>
          <w:szCs w:val="28"/>
        </w:rPr>
        <w:t>Выводы:</w:t>
      </w:r>
    </w:p>
    <w:p w:rsidR="005169EE" w:rsidRPr="001352D1" w:rsidRDefault="00AD6585" w:rsidP="00AD6585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1352D1">
        <w:rPr>
          <w:sz w:val="28"/>
          <w:szCs w:val="28"/>
        </w:rPr>
        <w:t>Выявлены н</w:t>
      </w:r>
      <w:r w:rsidRPr="001352D1">
        <w:rPr>
          <w:sz w:val="28"/>
          <w:szCs w:val="28"/>
        </w:rPr>
        <w:t>арушения порядка формирования контрактной службы, назначения контрактного управляющего</w:t>
      </w:r>
      <w:r w:rsidRPr="001352D1">
        <w:rPr>
          <w:sz w:val="28"/>
          <w:szCs w:val="28"/>
        </w:rPr>
        <w:t xml:space="preserve">; </w:t>
      </w:r>
      <w:r w:rsidRPr="001352D1">
        <w:rPr>
          <w:sz w:val="28"/>
          <w:szCs w:val="28"/>
        </w:rPr>
        <w:t>порядка формирования комиссии (комиссий) по осуществлению закупок, а также порядка принятия решений комиссией</w:t>
      </w:r>
      <w:r w:rsidRPr="001352D1">
        <w:rPr>
          <w:sz w:val="28"/>
          <w:szCs w:val="28"/>
        </w:rPr>
        <w:t>;</w:t>
      </w:r>
    </w:p>
    <w:p w:rsidR="00AD6585" w:rsidRPr="001352D1" w:rsidRDefault="00126C07" w:rsidP="00AD6585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1352D1">
        <w:rPr>
          <w:sz w:val="28"/>
          <w:szCs w:val="28"/>
        </w:rPr>
        <w:t>Установлены н</w:t>
      </w:r>
      <w:r w:rsidR="00AD6585" w:rsidRPr="001352D1">
        <w:rPr>
          <w:sz w:val="28"/>
          <w:szCs w:val="28"/>
        </w:rPr>
        <w:t>арушения порядка формирования, утверждения и ведения плана-графика закупок товаров, работ, услуг для обеспечения государственных и муниципальных нужд</w:t>
      </w:r>
      <w:r w:rsidR="00AD6585" w:rsidRPr="001352D1">
        <w:rPr>
          <w:sz w:val="28"/>
          <w:szCs w:val="28"/>
        </w:rPr>
        <w:t>;</w:t>
      </w:r>
    </w:p>
    <w:p w:rsidR="00AD6585" w:rsidRPr="001352D1" w:rsidRDefault="00AD6585" w:rsidP="00AD6585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1352D1">
        <w:rPr>
          <w:sz w:val="28"/>
          <w:szCs w:val="28"/>
        </w:rPr>
        <w:t xml:space="preserve">Установлены факты </w:t>
      </w:r>
      <w:proofErr w:type="spellStart"/>
      <w:r w:rsidRPr="001352D1">
        <w:rPr>
          <w:sz w:val="28"/>
          <w:szCs w:val="28"/>
        </w:rPr>
        <w:t>н</w:t>
      </w:r>
      <w:r w:rsidRPr="001352D1">
        <w:rPr>
          <w:sz w:val="28"/>
          <w:szCs w:val="28"/>
        </w:rPr>
        <w:t>е</w:t>
      </w:r>
      <w:r w:rsidR="00126C07" w:rsidRPr="001352D1">
        <w:rPr>
          <w:sz w:val="28"/>
          <w:szCs w:val="28"/>
        </w:rPr>
        <w:t>включения</w:t>
      </w:r>
      <w:proofErr w:type="spellEnd"/>
      <w:r w:rsidRPr="001352D1">
        <w:rPr>
          <w:sz w:val="28"/>
          <w:szCs w:val="28"/>
        </w:rPr>
        <w:t xml:space="preserve"> в контракт (договор) обязательных условий</w:t>
      </w:r>
      <w:r w:rsidRPr="001352D1">
        <w:rPr>
          <w:sz w:val="28"/>
          <w:szCs w:val="28"/>
        </w:rPr>
        <w:t xml:space="preserve"> (ИКЗ);</w:t>
      </w:r>
    </w:p>
    <w:p w:rsidR="00AD6585" w:rsidRPr="001352D1" w:rsidRDefault="00AD6585" w:rsidP="00AD6585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1352D1">
        <w:rPr>
          <w:sz w:val="28"/>
          <w:szCs w:val="28"/>
        </w:rPr>
        <w:t>Выявлены неэффективные расходы по контракту в сумме</w:t>
      </w:r>
      <w:r w:rsidRPr="001352D1">
        <w:rPr>
          <w:sz w:val="28"/>
          <w:szCs w:val="28"/>
        </w:rPr>
        <w:t xml:space="preserve"> 996,3 </w:t>
      </w:r>
      <w:proofErr w:type="spellStart"/>
      <w:proofErr w:type="gramStart"/>
      <w:r w:rsidRPr="001352D1">
        <w:rPr>
          <w:sz w:val="28"/>
          <w:szCs w:val="28"/>
        </w:rPr>
        <w:t>тыс.рублей</w:t>
      </w:r>
      <w:proofErr w:type="spellEnd"/>
      <w:proofErr w:type="gramEnd"/>
      <w:r w:rsidRPr="001352D1">
        <w:rPr>
          <w:sz w:val="28"/>
          <w:szCs w:val="28"/>
        </w:rPr>
        <w:t xml:space="preserve"> в результате применения </w:t>
      </w:r>
      <w:r w:rsidRPr="001352D1">
        <w:rPr>
          <w:sz w:val="28"/>
          <w:szCs w:val="28"/>
        </w:rPr>
        <w:t>коэффициент</w:t>
      </w:r>
      <w:r w:rsidRPr="001352D1">
        <w:rPr>
          <w:sz w:val="28"/>
          <w:szCs w:val="28"/>
        </w:rPr>
        <w:t>а</w:t>
      </w:r>
      <w:r w:rsidRPr="001352D1">
        <w:rPr>
          <w:sz w:val="28"/>
          <w:szCs w:val="28"/>
        </w:rPr>
        <w:t xml:space="preserve"> договорной цены в размере – 1,2</w:t>
      </w:r>
      <w:r w:rsidRPr="001352D1">
        <w:rPr>
          <w:sz w:val="28"/>
          <w:szCs w:val="28"/>
        </w:rPr>
        <w:t>.</w:t>
      </w:r>
    </w:p>
    <w:p w:rsidR="007A6C7C" w:rsidRPr="001352D1" w:rsidRDefault="00126C07" w:rsidP="00AD6585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1352D1">
        <w:rPr>
          <w:sz w:val="28"/>
          <w:szCs w:val="28"/>
        </w:rPr>
        <w:t>Допущены н</w:t>
      </w:r>
      <w:r w:rsidR="007A6C7C" w:rsidRPr="001352D1">
        <w:rPr>
          <w:sz w:val="28"/>
          <w:szCs w:val="28"/>
        </w:rPr>
        <w:t>арушения при выборе такого способа определения поставщика (подрядчика, исполнителя), как закупка у единственного поставщ</w:t>
      </w:r>
      <w:r w:rsidR="007A6C7C" w:rsidRPr="001352D1">
        <w:rPr>
          <w:sz w:val="28"/>
          <w:szCs w:val="28"/>
        </w:rPr>
        <w:t>ика (подрядчика, исполнителя)</w:t>
      </w:r>
      <w:r w:rsidRPr="001352D1">
        <w:rPr>
          <w:sz w:val="28"/>
          <w:szCs w:val="28"/>
        </w:rPr>
        <w:t xml:space="preserve"> в результате закупки услуг, отсутствующих</w:t>
      </w:r>
      <w:r w:rsidRPr="001352D1">
        <w:rPr>
          <w:sz w:val="28"/>
          <w:szCs w:val="28"/>
        </w:rPr>
        <w:t xml:space="preserve"> в перечне объектов закупок малого объема, которые заказчик может осуществлять без использования ИР</w:t>
      </w:r>
      <w:r w:rsidR="007A6C7C" w:rsidRPr="001352D1">
        <w:rPr>
          <w:sz w:val="28"/>
          <w:szCs w:val="28"/>
        </w:rPr>
        <w:t>;</w:t>
      </w:r>
    </w:p>
    <w:p w:rsidR="007A6C7C" w:rsidRPr="001352D1" w:rsidRDefault="007A6C7C" w:rsidP="007A6C7C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1352D1">
        <w:rPr>
          <w:sz w:val="28"/>
          <w:szCs w:val="28"/>
        </w:rPr>
        <w:t>Д</w:t>
      </w:r>
      <w:r w:rsidRPr="001352D1">
        <w:rPr>
          <w:sz w:val="28"/>
          <w:szCs w:val="28"/>
        </w:rPr>
        <w:t xml:space="preserve">опущены факты искусственного разделения закупаемых товаров (работ, услуг), направленных на достижение единой хозяйственной цели (удовлетворение единой нужды заказчика), осуществленных у единственного поставщика, сумма по каждой из которых не превышает ограничения, предусмотренного </w:t>
      </w:r>
      <w:hyperlink r:id="rId22" w:history="1">
        <w:r w:rsidRPr="001352D1">
          <w:rPr>
            <w:sz w:val="28"/>
            <w:szCs w:val="28"/>
          </w:rPr>
          <w:t>частью 4 статьи 93</w:t>
        </w:r>
      </w:hyperlink>
      <w:r w:rsidRPr="001352D1">
        <w:rPr>
          <w:sz w:val="28"/>
          <w:szCs w:val="28"/>
        </w:rPr>
        <w:t xml:space="preserve"> Федерального закона (600,0 тысяч рублей)</w:t>
      </w:r>
      <w:r w:rsidRPr="001352D1">
        <w:rPr>
          <w:sz w:val="28"/>
          <w:szCs w:val="28"/>
        </w:rPr>
        <w:t>;</w:t>
      </w:r>
    </w:p>
    <w:p w:rsidR="00126C07" w:rsidRPr="001352D1" w:rsidRDefault="00126C07" w:rsidP="007A6C7C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1352D1">
        <w:rPr>
          <w:sz w:val="28"/>
          <w:szCs w:val="28"/>
        </w:rPr>
        <w:t>Выявлены н</w:t>
      </w:r>
      <w:r w:rsidRPr="001352D1">
        <w:rPr>
          <w:sz w:val="28"/>
          <w:szCs w:val="28"/>
        </w:rPr>
        <w:t>арушения условий исполнения контрактов (договоров), в том числе сроков исполнения, включая своевременность расчетов по контракту (договору)</w:t>
      </w:r>
      <w:r w:rsidRPr="001352D1">
        <w:rPr>
          <w:sz w:val="28"/>
          <w:szCs w:val="28"/>
        </w:rPr>
        <w:t>;</w:t>
      </w:r>
    </w:p>
    <w:p w:rsidR="00126C07" w:rsidRPr="001352D1" w:rsidRDefault="00126C07" w:rsidP="007A6C7C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1352D1">
        <w:rPr>
          <w:sz w:val="28"/>
          <w:szCs w:val="28"/>
        </w:rPr>
        <w:t xml:space="preserve">Учреждением не применялись меры </w:t>
      </w:r>
      <w:r w:rsidRPr="001352D1">
        <w:rPr>
          <w:sz w:val="28"/>
          <w:szCs w:val="28"/>
        </w:rPr>
        <w:t>ответственности по контракту (договору) (отсутствуют взыскания неустойки (пени, штрафы) с недобросовестного поставщика (подрядчика, исполнителя</w:t>
      </w:r>
      <w:r w:rsidRPr="001352D1">
        <w:rPr>
          <w:sz w:val="28"/>
          <w:szCs w:val="28"/>
        </w:rPr>
        <w:t xml:space="preserve">), сумма упущенной выгоды составила 32,26 </w:t>
      </w:r>
      <w:proofErr w:type="spellStart"/>
      <w:proofErr w:type="gramStart"/>
      <w:r w:rsidRPr="001352D1">
        <w:rPr>
          <w:sz w:val="28"/>
          <w:szCs w:val="28"/>
        </w:rPr>
        <w:t>тыс.рублей</w:t>
      </w:r>
      <w:proofErr w:type="spellEnd"/>
      <w:proofErr w:type="gramEnd"/>
      <w:r w:rsidRPr="001352D1">
        <w:rPr>
          <w:sz w:val="28"/>
          <w:szCs w:val="28"/>
        </w:rPr>
        <w:t>.</w:t>
      </w:r>
    </w:p>
    <w:p w:rsidR="0052579F" w:rsidRPr="00D17F44" w:rsidRDefault="001352D1" w:rsidP="00434A7B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1352D1">
        <w:rPr>
          <w:sz w:val="28"/>
          <w:szCs w:val="28"/>
        </w:rPr>
        <w:lastRenderedPageBreak/>
        <w:t>Выявлены нарушения</w:t>
      </w:r>
      <w:r w:rsidRPr="001352D1">
        <w:rPr>
          <w:sz w:val="28"/>
          <w:szCs w:val="28"/>
        </w:rPr>
        <w:t xml:space="preserve"> требований, предъявляемых к правилам ведения бюджетного (бухгалтерского) учета</w:t>
      </w:r>
      <w:r w:rsidRPr="001352D1">
        <w:rPr>
          <w:sz w:val="28"/>
          <w:szCs w:val="28"/>
        </w:rPr>
        <w:t>.</w:t>
      </w:r>
    </w:p>
    <w:p w:rsidR="0052579F" w:rsidRPr="005169EE" w:rsidRDefault="003A6A9A" w:rsidP="00434A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2579F" w:rsidRPr="005169EE">
        <w:rPr>
          <w:b/>
          <w:sz w:val="28"/>
          <w:szCs w:val="28"/>
        </w:rPr>
        <w:t>Предложения:</w:t>
      </w:r>
    </w:p>
    <w:p w:rsidR="0052579F" w:rsidRDefault="0052579F" w:rsidP="00434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1.Направить отчет в Думу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для сведения.</w:t>
      </w:r>
    </w:p>
    <w:p w:rsidR="004354FC" w:rsidRDefault="004354FC" w:rsidP="00434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Направить отчет Главе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52579F" w:rsidRDefault="004354FC" w:rsidP="00525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52579F">
        <w:rPr>
          <w:sz w:val="28"/>
          <w:szCs w:val="28"/>
        </w:rPr>
        <w:t xml:space="preserve">. </w:t>
      </w:r>
      <w:r w:rsidR="0052579F" w:rsidRPr="00071A5A">
        <w:rPr>
          <w:sz w:val="28"/>
          <w:szCs w:val="28"/>
        </w:rPr>
        <w:t>Направить представление в</w:t>
      </w:r>
      <w:r w:rsidR="0052579F">
        <w:rPr>
          <w:sz w:val="28"/>
          <w:szCs w:val="28"/>
        </w:rPr>
        <w:t xml:space="preserve"> </w:t>
      </w:r>
      <w:r w:rsidR="00E6099A">
        <w:rPr>
          <w:sz w:val="28"/>
          <w:szCs w:val="28"/>
        </w:rPr>
        <w:t>МБУ «Чистый город»</w:t>
      </w:r>
      <w:r w:rsidR="0052579F">
        <w:rPr>
          <w:sz w:val="28"/>
          <w:szCs w:val="28"/>
        </w:rPr>
        <w:t xml:space="preserve"> и предложить:</w:t>
      </w:r>
    </w:p>
    <w:p w:rsidR="00296A0F" w:rsidRDefault="007935AE" w:rsidP="00296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1D5F">
        <w:rPr>
          <w:sz w:val="28"/>
          <w:szCs w:val="28"/>
        </w:rPr>
        <w:t>принять меры по устранению выявленных нарушений, недостатков, а также по установлению причин и условий возникновения выявленных нарушений и недостатков в це</w:t>
      </w:r>
      <w:r w:rsidR="00296A0F">
        <w:rPr>
          <w:sz w:val="28"/>
          <w:szCs w:val="28"/>
        </w:rPr>
        <w:t>лях недопущения их в дальнейшем;</w:t>
      </w:r>
      <w:r w:rsidR="00296A0F" w:rsidRPr="00BB2647">
        <w:rPr>
          <w:sz w:val="28"/>
          <w:szCs w:val="28"/>
        </w:rPr>
        <w:t xml:space="preserve"> </w:t>
      </w:r>
    </w:p>
    <w:p w:rsidR="00296A0F" w:rsidRDefault="00296A0F" w:rsidP="00296A0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разработке Положения о контрактной службе (регламента контрактного управляющего);</w:t>
      </w:r>
    </w:p>
    <w:p w:rsidR="00296A0F" w:rsidRDefault="00296A0F" w:rsidP="00296A0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созданию контрактной службы (назначению контрактного управляющего);</w:t>
      </w:r>
    </w:p>
    <w:p w:rsidR="00296A0F" w:rsidRDefault="00296A0F" w:rsidP="00296A0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формированию комиссии по закупкам из лиц, прошедших профессиональную переподготовку или повышение квалификации в сфере закупок;</w:t>
      </w:r>
      <w:r w:rsidRPr="00BB2647">
        <w:rPr>
          <w:sz w:val="28"/>
          <w:szCs w:val="28"/>
        </w:rPr>
        <w:t xml:space="preserve">    </w:t>
      </w:r>
    </w:p>
    <w:p w:rsidR="00296A0F" w:rsidRDefault="00296A0F" w:rsidP="00296A0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актуализации состава приемочной комиссии (ответственных за проведение экспертизы поставленного товара, оказанной услуги);</w:t>
      </w:r>
    </w:p>
    <w:p w:rsidR="00296A0F" w:rsidRDefault="00296A0F" w:rsidP="00296A0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хранению документов по закупкам в соответствии с установленными требованиями;</w:t>
      </w:r>
    </w:p>
    <w:p w:rsidR="00296A0F" w:rsidRDefault="00296A0F" w:rsidP="00296A0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формированию плана-графика закупок в соответствии с утвержденным объемом финансового обеспечения на текущий год и плановый период;</w:t>
      </w:r>
    </w:p>
    <w:p w:rsidR="00296A0F" w:rsidRDefault="00296A0F" w:rsidP="00296A0F">
      <w:pPr>
        <w:shd w:val="clear" w:color="auto" w:fill="FFFFFF"/>
        <w:jc w:val="both"/>
        <w:rPr>
          <w:sz w:val="28"/>
          <w:szCs w:val="28"/>
        </w:rPr>
      </w:pPr>
      <w:r w:rsidRPr="001A2D9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определению</w:t>
      </w:r>
      <w:r w:rsidRPr="001A2D9E">
        <w:rPr>
          <w:sz w:val="28"/>
          <w:szCs w:val="28"/>
        </w:rPr>
        <w:t xml:space="preserve"> поставщика (подрядчика, исполнителя)</w:t>
      </w:r>
      <w:r>
        <w:rPr>
          <w:sz w:val="28"/>
          <w:szCs w:val="28"/>
        </w:rPr>
        <w:t xml:space="preserve"> в соответствии с законодательством о закупках и</w:t>
      </w:r>
      <w:r w:rsidRPr="00E72853">
        <w:rPr>
          <w:sz w:val="28"/>
          <w:szCs w:val="28"/>
        </w:rPr>
        <w:t xml:space="preserve"> </w:t>
      </w:r>
      <w:r>
        <w:rPr>
          <w:sz w:val="28"/>
          <w:szCs w:val="28"/>
        </w:rPr>
        <w:t>не допущению случаев дробления закупок;</w:t>
      </w:r>
    </w:p>
    <w:p w:rsidR="00296A0F" w:rsidRDefault="00296A0F" w:rsidP="00296A0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осуществлению закупок малого объема с использованием электронных ресурсов;</w:t>
      </w:r>
    </w:p>
    <w:p w:rsidR="00296A0F" w:rsidRDefault="00296A0F" w:rsidP="00296A0F">
      <w:pPr>
        <w:shd w:val="clear" w:color="auto" w:fill="FFFFFF"/>
        <w:jc w:val="both"/>
        <w:rPr>
          <w:sz w:val="28"/>
          <w:szCs w:val="28"/>
        </w:rPr>
      </w:pPr>
      <w:r>
        <w:rPr>
          <w:rFonts w:eastAsia="SimSun"/>
          <w:kern w:val="3"/>
          <w:sz w:val="28"/>
          <w:szCs w:val="28"/>
        </w:rPr>
        <w:t xml:space="preserve">      включению в контракт (договор)</w:t>
      </w:r>
      <w:r>
        <w:rPr>
          <w:rFonts w:eastAsia="SimSun"/>
          <w:sz w:val="28"/>
          <w:szCs w:val="28"/>
        </w:rPr>
        <w:t xml:space="preserve"> обязательных условий -идентификационного кода </w:t>
      </w:r>
      <w:r w:rsidRPr="00352A8C">
        <w:rPr>
          <w:rFonts w:eastAsia="SimSun"/>
          <w:sz w:val="28"/>
          <w:szCs w:val="28"/>
        </w:rPr>
        <w:t>закупки</w:t>
      </w:r>
      <w:r>
        <w:rPr>
          <w:rFonts w:eastAsia="SimSun"/>
          <w:sz w:val="28"/>
          <w:szCs w:val="28"/>
        </w:rPr>
        <w:t>;</w:t>
      </w:r>
    </w:p>
    <w:p w:rsidR="00296A0F" w:rsidRDefault="00296A0F" w:rsidP="00296A0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 допущению случаев нарушения условий контракта;</w:t>
      </w:r>
    </w:p>
    <w:p w:rsidR="00296A0F" w:rsidRDefault="00296A0F" w:rsidP="00296A0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усилению претензионной работы, применению к подрядчику (исполнителю) мер ответственности, предусмотренных условиями контракта;</w:t>
      </w:r>
    </w:p>
    <w:p w:rsidR="00296A0F" w:rsidRPr="001A2D9E" w:rsidRDefault="00296A0F" w:rsidP="00296A0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0058D">
        <w:rPr>
          <w:sz w:val="28"/>
          <w:szCs w:val="28"/>
        </w:rPr>
        <w:t xml:space="preserve">включению в реестры закупок, осуществленных без заключения государственных или муниципальных контрактов, </w:t>
      </w:r>
      <w:proofErr w:type="gramStart"/>
      <w:r w:rsidRPr="0030058D">
        <w:rPr>
          <w:sz w:val="28"/>
          <w:szCs w:val="28"/>
        </w:rPr>
        <w:t>закупок</w:t>
      </w:r>
      <w:proofErr w:type="gramEnd"/>
      <w:r w:rsidRPr="0030058D">
        <w:rPr>
          <w:sz w:val="28"/>
          <w:szCs w:val="28"/>
        </w:rPr>
        <w:t xml:space="preserve"> осуществленных подотчетными лицами;</w:t>
      </w:r>
    </w:p>
    <w:p w:rsidR="00296A0F" w:rsidRDefault="00296A0F" w:rsidP="00296A0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постановке на бухгалтерский учет в составе основных средств приобретенного оборудования; </w:t>
      </w:r>
    </w:p>
    <w:p w:rsidR="00296A0F" w:rsidRDefault="00296A0F" w:rsidP="00296A0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учету прав пользования программным обеспечением и базами данных в соответствии с требованиями приказов Минфина России;</w:t>
      </w:r>
    </w:p>
    <w:p w:rsidR="007935AE" w:rsidRDefault="00296A0F" w:rsidP="00D17F4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постановке на </w:t>
      </w:r>
      <w:proofErr w:type="spellStart"/>
      <w:r>
        <w:rPr>
          <w:sz w:val="28"/>
          <w:szCs w:val="28"/>
        </w:rPr>
        <w:t>забалансовый</w:t>
      </w:r>
      <w:proofErr w:type="spellEnd"/>
      <w:r>
        <w:rPr>
          <w:sz w:val="28"/>
          <w:szCs w:val="28"/>
        </w:rPr>
        <w:t xml:space="preserve"> учет на </w:t>
      </w:r>
      <w:hyperlink r:id="rId23" w:history="1">
        <w:r w:rsidRPr="00E012E0">
          <w:rPr>
            <w:sz w:val="28"/>
            <w:szCs w:val="28"/>
          </w:rPr>
          <w:t>счете 02</w:t>
        </w:r>
      </w:hyperlink>
      <w:r w:rsidRPr="00E012E0">
        <w:rPr>
          <w:sz w:val="28"/>
          <w:szCs w:val="28"/>
        </w:rPr>
        <w:t xml:space="preserve"> «Материальные ценности на хранении»</w:t>
      </w:r>
      <w:r>
        <w:rPr>
          <w:sz w:val="28"/>
          <w:szCs w:val="28"/>
        </w:rPr>
        <w:t xml:space="preserve"> материалов и оборудования, переданных подрядчиком на хранение.</w:t>
      </w:r>
    </w:p>
    <w:p w:rsidR="007935AE" w:rsidRDefault="007935AE" w:rsidP="00F11D5F">
      <w:pPr>
        <w:jc w:val="both"/>
        <w:rPr>
          <w:sz w:val="28"/>
          <w:szCs w:val="28"/>
        </w:rPr>
      </w:pPr>
    </w:p>
    <w:p w:rsidR="007935AE" w:rsidRPr="00521469" w:rsidRDefault="00D17F44" w:rsidP="00F11D5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bookmarkStart w:id="1" w:name="_GoBack"/>
      <w:bookmarkEnd w:id="1"/>
      <w:r w:rsidR="007935AE">
        <w:rPr>
          <w:sz w:val="28"/>
          <w:szCs w:val="28"/>
        </w:rPr>
        <w:t xml:space="preserve">:                 </w:t>
      </w:r>
      <w:r w:rsidR="00D24642" w:rsidRPr="0092208C">
        <w:rPr>
          <w:noProof/>
          <w:sz w:val="28"/>
          <w:szCs w:val="28"/>
        </w:rPr>
        <w:drawing>
          <wp:inline distT="0" distB="0" distL="0" distR="0" wp14:anchorId="394DA10C" wp14:editId="72281F4D">
            <wp:extent cx="1343025" cy="361950"/>
            <wp:effectExtent l="0" t="0" r="9525" b="0"/>
            <wp:docPr id="2" name="Рисунок 2" descr="подпись Хромч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Хромченк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642">
        <w:rPr>
          <w:sz w:val="28"/>
          <w:szCs w:val="28"/>
        </w:rPr>
        <w:t xml:space="preserve">  </w:t>
      </w:r>
      <w:r w:rsidR="007935AE">
        <w:rPr>
          <w:sz w:val="28"/>
          <w:szCs w:val="28"/>
        </w:rPr>
        <w:t xml:space="preserve">     Л.А. Хромченко</w:t>
      </w:r>
    </w:p>
    <w:sectPr w:rsidR="007935AE" w:rsidRPr="00521469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20C" w:rsidRDefault="00E5720C" w:rsidP="00E5720C">
      <w:r>
        <w:separator/>
      </w:r>
    </w:p>
  </w:endnote>
  <w:endnote w:type="continuationSeparator" w:id="0">
    <w:p w:rsidR="00E5720C" w:rsidRDefault="00E5720C" w:rsidP="00E5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20C" w:rsidRDefault="00E5720C" w:rsidP="00E5720C">
      <w:r>
        <w:separator/>
      </w:r>
    </w:p>
  </w:footnote>
  <w:footnote w:type="continuationSeparator" w:id="0">
    <w:p w:rsidR="00E5720C" w:rsidRDefault="00E5720C" w:rsidP="00E5720C">
      <w:r>
        <w:continuationSeparator/>
      </w:r>
    </w:p>
  </w:footnote>
  <w:footnote w:id="1">
    <w:p w:rsidR="001C2DF5" w:rsidRDefault="001C2DF5" w:rsidP="001C2DF5">
      <w:pPr>
        <w:pStyle w:val="a4"/>
      </w:pPr>
      <w:r w:rsidRPr="00FE295F">
        <w:rPr>
          <w:rStyle w:val="a6"/>
          <w:rFonts w:ascii="Times New Roman" w:hAnsi="Times New Roman"/>
        </w:rPr>
        <w:footnoteRef/>
      </w:r>
      <w:r w:rsidRPr="00FE295F">
        <w:rPr>
          <w:rFonts w:ascii="Times New Roman" w:hAnsi="Times New Roman"/>
        </w:rPr>
        <w:t xml:space="preserve"> Приказ Минфина России от 31.07.2020 № 158н (ред. от 15.11.2021) «Об утверждении Типового положения (регламента) о контрактной службе»</w:t>
      </w:r>
    </w:p>
  </w:footnote>
  <w:footnote w:id="2">
    <w:p w:rsidR="006A5BF2" w:rsidRDefault="006A5BF2" w:rsidP="006A5BF2">
      <w:pPr>
        <w:pStyle w:val="a4"/>
      </w:pPr>
      <w:r>
        <w:rPr>
          <w:rStyle w:val="a6"/>
        </w:rPr>
        <w:footnoteRef/>
      </w:r>
      <w:r>
        <w:t xml:space="preserve"> </w:t>
      </w:r>
      <w:r w:rsidRPr="004D00AF">
        <w:rPr>
          <w:rFonts w:ascii="Times New Roman CYR" w:hAnsi="Times New Roman CYR" w:cs="Times New Roman CYR"/>
        </w:rPr>
        <w:t>Приказ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>
        <w:rPr>
          <w:rFonts w:ascii="Times New Roman CYR" w:hAnsi="Times New Roman CYR" w:cs="Times New Roman CYR"/>
        </w:rPr>
        <w:t>;</w:t>
      </w:r>
    </w:p>
  </w:footnote>
  <w:footnote w:id="3">
    <w:p w:rsidR="004B6B01" w:rsidRDefault="004B6B01" w:rsidP="004B6B01">
      <w:pPr>
        <w:pStyle w:val="a4"/>
      </w:pPr>
      <w:r>
        <w:rPr>
          <w:rStyle w:val="a6"/>
        </w:rPr>
        <w:footnoteRef/>
      </w:r>
      <w:r>
        <w:t xml:space="preserve"> </w:t>
      </w:r>
      <w:r w:rsidRPr="00CD07CE">
        <w:t>Приказ Минфина России от 31.12.</w:t>
      </w:r>
      <w:r w:rsidR="00296A0F">
        <w:t xml:space="preserve">2016 № 257н </w:t>
      </w:r>
      <w:r w:rsidRPr="00CD07CE">
        <w:t>«Об утверждении федерального стандарта бухгалтерского учета для органи</w:t>
      </w:r>
      <w:r w:rsidR="00136575">
        <w:t>заций государственного сектора «</w:t>
      </w:r>
      <w:r w:rsidRPr="00CD07CE">
        <w:t>Основные средства»</w:t>
      </w:r>
    </w:p>
  </w:footnote>
  <w:footnote w:id="4">
    <w:p w:rsidR="00626759" w:rsidRPr="00296A0F" w:rsidRDefault="00626759" w:rsidP="00626759">
      <w:pPr>
        <w:pStyle w:val="a4"/>
        <w:rPr>
          <w:rFonts w:ascii="Times New Roman" w:hAnsi="Times New Roman"/>
        </w:rPr>
      </w:pPr>
      <w:r w:rsidRPr="005D0874">
        <w:rPr>
          <w:rStyle w:val="a6"/>
          <w:rFonts w:ascii="Times New Roman" w:hAnsi="Times New Roman"/>
        </w:rPr>
        <w:footnoteRef/>
      </w:r>
      <w:r w:rsidRPr="005D0874">
        <w:rPr>
          <w:rFonts w:ascii="Times New Roman" w:hAnsi="Times New Roman"/>
        </w:rPr>
        <w:t xml:space="preserve"> Приказ Минфина России от 31.12.</w:t>
      </w:r>
      <w:r w:rsidR="00296A0F">
        <w:rPr>
          <w:rFonts w:ascii="Times New Roman" w:hAnsi="Times New Roman"/>
        </w:rPr>
        <w:t>2016 № 256н</w:t>
      </w:r>
      <w:r w:rsidRPr="005D0874">
        <w:rPr>
          <w:rFonts w:ascii="Times New Roman" w:hAnsi="Times New Roman"/>
        </w:rPr>
        <w:t xml:space="preserve">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</w:t>
      </w:r>
    </w:p>
  </w:footnote>
  <w:footnote w:id="5">
    <w:p w:rsidR="004B6B01" w:rsidRDefault="004B6B01" w:rsidP="004B6B01">
      <w:pPr>
        <w:pStyle w:val="a4"/>
      </w:pPr>
      <w:r>
        <w:rPr>
          <w:rStyle w:val="a6"/>
        </w:rPr>
        <w:footnoteRef/>
      </w:r>
      <w:r>
        <w:t xml:space="preserve"> </w:t>
      </w:r>
      <w:r w:rsidRPr="00132883">
        <w:t xml:space="preserve">В случае если </w:t>
      </w:r>
      <w:r w:rsidRPr="00132883">
        <w:rPr>
          <w:color w:val="000000"/>
          <w:shd w:val="clear" w:color="auto" w:fill="FFFFFF"/>
        </w:rPr>
        <w:t>расчеты по контракту подлежат казначейскому сопровождению, заказчик вправе не устанавливать требование обеспечения исполнения контракта. При этом в случае установления заказчиком требования обеспечения исполнения контракта размер такого обеспечения устанавливается в размере до 10% от НМЦК (МЗЦК, Цены контракта) в соответствии с ч.6.1 статьи 96 Федерального закона № 44-ФЗ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62176"/>
      <w:docPartObj>
        <w:docPartGallery w:val="Page Numbers (Top of Page)"/>
        <w:docPartUnique/>
      </w:docPartObj>
    </w:sdtPr>
    <w:sdtContent>
      <w:p w:rsidR="006A5BF2" w:rsidRDefault="006A5BF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F44">
          <w:rPr>
            <w:noProof/>
          </w:rPr>
          <w:t>1</w:t>
        </w:r>
        <w:r>
          <w:fldChar w:fldCharType="end"/>
        </w:r>
      </w:p>
    </w:sdtContent>
  </w:sdt>
  <w:p w:rsidR="006A5BF2" w:rsidRDefault="006A5BF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41C3"/>
    <w:multiLevelType w:val="hybridMultilevel"/>
    <w:tmpl w:val="A776D2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30461F18"/>
    <w:multiLevelType w:val="hybridMultilevel"/>
    <w:tmpl w:val="259E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15AC0"/>
    <w:multiLevelType w:val="hybridMultilevel"/>
    <w:tmpl w:val="AA2C0732"/>
    <w:lvl w:ilvl="0" w:tplc="70528FCA">
      <w:start w:val="1"/>
      <w:numFmt w:val="decimal"/>
      <w:lvlText w:val="%1."/>
      <w:lvlJc w:val="left"/>
      <w:pPr>
        <w:ind w:left="91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54"/>
    <w:rsid w:val="00076C1D"/>
    <w:rsid w:val="00117A82"/>
    <w:rsid w:val="00126C07"/>
    <w:rsid w:val="001352D1"/>
    <w:rsid w:val="00136575"/>
    <w:rsid w:val="001C2DF5"/>
    <w:rsid w:val="002228DB"/>
    <w:rsid w:val="0028555E"/>
    <w:rsid w:val="00296A0F"/>
    <w:rsid w:val="003376F5"/>
    <w:rsid w:val="003443B7"/>
    <w:rsid w:val="003A6A9A"/>
    <w:rsid w:val="004028BB"/>
    <w:rsid w:val="00434A7B"/>
    <w:rsid w:val="004354FC"/>
    <w:rsid w:val="00445698"/>
    <w:rsid w:val="004B6B01"/>
    <w:rsid w:val="004B759B"/>
    <w:rsid w:val="005169EE"/>
    <w:rsid w:val="00521469"/>
    <w:rsid w:val="0052579F"/>
    <w:rsid w:val="00572655"/>
    <w:rsid w:val="00590E22"/>
    <w:rsid w:val="00626759"/>
    <w:rsid w:val="006A5BF2"/>
    <w:rsid w:val="00700752"/>
    <w:rsid w:val="007637C6"/>
    <w:rsid w:val="00776B94"/>
    <w:rsid w:val="007935AE"/>
    <w:rsid w:val="007A6C7C"/>
    <w:rsid w:val="00800E7B"/>
    <w:rsid w:val="00936CDC"/>
    <w:rsid w:val="00950C8B"/>
    <w:rsid w:val="009F1415"/>
    <w:rsid w:val="00A7531D"/>
    <w:rsid w:val="00AD6585"/>
    <w:rsid w:val="00B111BF"/>
    <w:rsid w:val="00D17F44"/>
    <w:rsid w:val="00D24642"/>
    <w:rsid w:val="00DB53BB"/>
    <w:rsid w:val="00E502F9"/>
    <w:rsid w:val="00E5720C"/>
    <w:rsid w:val="00E6099A"/>
    <w:rsid w:val="00EA3C97"/>
    <w:rsid w:val="00ED1579"/>
    <w:rsid w:val="00ED1854"/>
    <w:rsid w:val="00F024E9"/>
    <w:rsid w:val="00F11D5F"/>
    <w:rsid w:val="00F50FA7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CE66"/>
  <w15:chartTrackingRefBased/>
  <w15:docId w15:val="{88A30004-264E-4D9F-B083-C634B4A6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1854"/>
    <w:rPr>
      <w:b/>
      <w:bCs/>
    </w:rPr>
  </w:style>
  <w:style w:type="paragraph" w:styleId="a4">
    <w:name w:val="footnote text"/>
    <w:basedOn w:val="a"/>
    <w:link w:val="a5"/>
    <w:uiPriority w:val="99"/>
    <w:rsid w:val="00E5720C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E5720C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aliases w:val="текст сноски"/>
    <w:basedOn w:val="a0"/>
    <w:uiPriority w:val="99"/>
    <w:rsid w:val="00E5720C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3443B7"/>
    <w:rPr>
      <w:rFonts w:cs="Times New Roman"/>
      <w:color w:val="0563C1"/>
      <w:u w:val="single"/>
    </w:rPr>
  </w:style>
  <w:style w:type="paragraph" w:styleId="a8">
    <w:name w:val="List Paragraph"/>
    <w:basedOn w:val="a"/>
    <w:uiPriority w:val="34"/>
    <w:qFormat/>
    <w:rsid w:val="00521469"/>
    <w:pPr>
      <w:ind w:left="720"/>
      <w:contextualSpacing/>
    </w:pPr>
  </w:style>
  <w:style w:type="paragraph" w:styleId="a9">
    <w:name w:val="Normal (Web)"/>
    <w:basedOn w:val="a"/>
    <w:rsid w:val="00E6099A"/>
    <w:pPr>
      <w:spacing w:before="100" w:beforeAutospacing="1" w:after="100" w:afterAutospacing="1"/>
    </w:pPr>
    <w:rPr>
      <w:rFonts w:ascii="Verdana" w:hAnsi="Verdana"/>
      <w:color w:val="000000"/>
    </w:rPr>
  </w:style>
  <w:style w:type="table" w:styleId="aa">
    <w:name w:val="Table Grid"/>
    <w:basedOn w:val="a1"/>
    <w:uiPriority w:val="39"/>
    <w:rsid w:val="00FF7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5B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5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A5B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5B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3361&amp;dst=1644" TargetMode="External"/><Relationship Id="rId18" Type="http://schemas.openxmlformats.org/officeDocument/2006/relationships/hyperlink" Target="https://login.consultant.ru/link/?req=doc&amp;base=LAW&amp;n=483361&amp;dst=164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0185&amp;dst=10235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361&amp;dst=101717" TargetMode="External"/><Relationship Id="rId17" Type="http://schemas.openxmlformats.org/officeDocument/2006/relationships/hyperlink" Target="https://login.consultant.ru/link/?req=doc&amp;base=LAW&amp;n=483361&amp;dst=10171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0185&amp;dst=102357" TargetMode="External"/><Relationship Id="rId20" Type="http://schemas.openxmlformats.org/officeDocument/2006/relationships/hyperlink" Target="https://login.consultant.ru/link/?req=doc&amp;base=LAW&amp;n=450185&amp;dst=1023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45020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361&amp;dst=2931" TargetMode="External"/><Relationship Id="rId23" Type="http://schemas.openxmlformats.org/officeDocument/2006/relationships/hyperlink" Target="https://login.consultant.ru/link/?req=doc&amp;base=LAW&amp;n=450185&amp;dst=102356" TargetMode="External"/><Relationship Id="rId10" Type="http://schemas.openxmlformats.org/officeDocument/2006/relationships/hyperlink" Target="https://login.consultant.ru/link/?req=doc&amp;base=LAW&amp;n=483361&amp;dst=2084" TargetMode="External"/><Relationship Id="rId19" Type="http://schemas.openxmlformats.org/officeDocument/2006/relationships/hyperlink" Target="https://login.consultant.ru/link/?req=doc&amp;base=LAW&amp;n=483361&amp;dst=1012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3771&amp;dst=100010" TargetMode="External"/><Relationship Id="rId14" Type="http://schemas.openxmlformats.org/officeDocument/2006/relationships/hyperlink" Target="https://login.consultant.ru/link/?req=doc&amp;base=LAW&amp;n=483361&amp;dst=101290" TargetMode="External"/><Relationship Id="rId22" Type="http://schemas.openxmlformats.org/officeDocument/2006/relationships/hyperlink" Target="https://login.consultant.ru/link/?req=doc&amp;base=LAW&amp;n=483361&amp;dst=2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28F30-2DD9-48F3-9177-5E2A7953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Хромченко</dc:creator>
  <cp:keywords/>
  <dc:description/>
  <cp:lastModifiedBy>Лидия Хромченко</cp:lastModifiedBy>
  <cp:revision>6</cp:revision>
  <dcterms:created xsi:type="dcterms:W3CDTF">2025-07-02T09:49:00Z</dcterms:created>
  <dcterms:modified xsi:type="dcterms:W3CDTF">2025-07-03T11:28:00Z</dcterms:modified>
</cp:coreProperties>
</file>