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</w:t>
      </w:r>
      <w:r w:rsidR="00714A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AA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14AAB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44CDD">
        <w:rPr>
          <w:rFonts w:ascii="Times New Roman" w:hAnsi="Times New Roman" w:cs="Times New Roman"/>
          <w:sz w:val="28"/>
          <w:szCs w:val="28"/>
        </w:rPr>
        <w:t xml:space="preserve"> 21</w:t>
      </w:r>
      <w:r w:rsidR="00714AAB">
        <w:rPr>
          <w:rFonts w:ascii="Times New Roman" w:hAnsi="Times New Roman" w:cs="Times New Roman"/>
          <w:sz w:val="28"/>
          <w:szCs w:val="28"/>
        </w:rPr>
        <w:t>.</w:t>
      </w:r>
      <w:r w:rsidR="00744CDD">
        <w:rPr>
          <w:rFonts w:ascii="Times New Roman" w:hAnsi="Times New Roman" w:cs="Times New Roman"/>
          <w:sz w:val="28"/>
          <w:szCs w:val="28"/>
        </w:rPr>
        <w:t>12</w:t>
      </w:r>
      <w:r w:rsidR="00714AAB">
        <w:rPr>
          <w:rFonts w:ascii="Times New Roman" w:hAnsi="Times New Roman" w:cs="Times New Roman"/>
          <w:sz w:val="28"/>
          <w:szCs w:val="28"/>
        </w:rPr>
        <w:t>.20</w:t>
      </w:r>
      <w:r w:rsidR="00744CDD">
        <w:rPr>
          <w:rFonts w:ascii="Times New Roman" w:hAnsi="Times New Roman" w:cs="Times New Roman"/>
          <w:sz w:val="28"/>
          <w:szCs w:val="28"/>
        </w:rPr>
        <w:t>15</w:t>
      </w:r>
      <w:r w:rsidR="00714AAB">
        <w:rPr>
          <w:rFonts w:ascii="Times New Roman" w:hAnsi="Times New Roman" w:cs="Times New Roman"/>
          <w:sz w:val="28"/>
          <w:szCs w:val="28"/>
        </w:rPr>
        <w:t xml:space="preserve"> № </w:t>
      </w:r>
      <w:r w:rsidR="00744CDD">
        <w:rPr>
          <w:rFonts w:ascii="Times New Roman" w:hAnsi="Times New Roman" w:cs="Times New Roman"/>
          <w:sz w:val="28"/>
          <w:szCs w:val="28"/>
        </w:rPr>
        <w:t>2235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A7130B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D4842">
        <w:rPr>
          <w:rFonts w:ascii="Times New Roman" w:hAnsi="Times New Roman" w:cs="Times New Roman"/>
          <w:sz w:val="28"/>
          <w:szCs w:val="28"/>
        </w:rPr>
        <w:t xml:space="preserve">Данный проект подготовлен в соответствии </w:t>
      </w:r>
      <w:r w:rsidR="00A40681" w:rsidRPr="00A40681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 решениями Совета депутатов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городского поселения от   21.12.2022 № 94 «О бюджете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городского поселения на 2023 год и на плановый период 2024 и 2025 годов» (в редакции решений Совета депутатов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городского поселения от 22.02.2023 № 100, от 26.07.2023 № 114, от 22.11.2023 № 122, от 27.12.2023 № 130), от 27.12.2023 № 131 «О бюджете</w:t>
      </w:r>
      <w:proofErr w:type="gram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  и на плановый период 2025 и 2026 годов», Порядком принятия решений о разработке муниципальных программ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муниципального района от 21.03.2017 № 349 (в редакции постановления Администрации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муниципального района от 14.07.2022 № 1311), Администрация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854D42" w:rsidRPr="00A713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                 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5A51"/>
    <w:rsid w:val="006A32F5"/>
    <w:rsid w:val="00714AAB"/>
    <w:rsid w:val="00744CDD"/>
    <w:rsid w:val="0076609D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40681"/>
    <w:rsid w:val="00A7130B"/>
    <w:rsid w:val="00D07F3B"/>
    <w:rsid w:val="00D13696"/>
    <w:rsid w:val="00D600A2"/>
    <w:rsid w:val="00DE04B3"/>
    <w:rsid w:val="00E2560C"/>
    <w:rsid w:val="00E36AAF"/>
    <w:rsid w:val="00F30688"/>
    <w:rsid w:val="00F378F6"/>
    <w:rsid w:val="00F50349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30C6-4A61-4297-83AF-0B350A8D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6</cp:revision>
  <cp:lastPrinted>2024-01-26T09:41:00Z</cp:lastPrinted>
  <dcterms:created xsi:type="dcterms:W3CDTF">2023-03-13T13:28:00Z</dcterms:created>
  <dcterms:modified xsi:type="dcterms:W3CDTF">2024-01-26T09:41:00Z</dcterms:modified>
</cp:coreProperties>
</file>