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95" w:rsidRDefault="00D31995" w:rsidP="00D31995">
      <w:pPr>
        <w:pStyle w:val="a3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проект</w:t>
      </w:r>
    </w:p>
    <w:p w:rsidR="00D31995" w:rsidRDefault="00D31995" w:rsidP="00D31995">
      <w:pPr>
        <w:ind w:firstLine="567"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Д О Г О В О </w:t>
      </w:r>
      <w:proofErr w:type="gramStart"/>
      <w:r>
        <w:rPr>
          <w:b/>
          <w:szCs w:val="20"/>
        </w:rPr>
        <w:t>Р</w:t>
      </w:r>
      <w:proofErr w:type="gramEnd"/>
      <w:r>
        <w:rPr>
          <w:b/>
          <w:szCs w:val="20"/>
        </w:rPr>
        <w:t xml:space="preserve"> №</w:t>
      </w:r>
    </w:p>
    <w:p w:rsidR="00D31995" w:rsidRDefault="00D31995" w:rsidP="00D31995">
      <w:pPr>
        <w:ind w:firstLine="567"/>
        <w:jc w:val="center"/>
        <w:rPr>
          <w:b/>
          <w:szCs w:val="20"/>
        </w:rPr>
      </w:pPr>
      <w:r>
        <w:rPr>
          <w:b/>
          <w:szCs w:val="20"/>
        </w:rPr>
        <w:t>аренды земельного участка с аукциона</w:t>
      </w:r>
    </w:p>
    <w:p w:rsidR="00D31995" w:rsidRDefault="00D31995" w:rsidP="00D31995">
      <w:pPr>
        <w:rPr>
          <w:szCs w:val="20"/>
        </w:rPr>
      </w:pPr>
    </w:p>
    <w:p w:rsidR="00D31995" w:rsidRDefault="00D31995" w:rsidP="00D31995">
      <w:pPr>
        <w:ind w:firstLine="567"/>
        <w:rPr>
          <w:szCs w:val="20"/>
        </w:rPr>
      </w:pPr>
      <w:r>
        <w:rPr>
          <w:b/>
          <w:szCs w:val="20"/>
        </w:rPr>
        <w:t>г. Окуловка                                                                                     _________   202</w:t>
      </w:r>
      <w:r w:rsidR="00546788">
        <w:rPr>
          <w:b/>
          <w:szCs w:val="20"/>
        </w:rPr>
        <w:t>3</w:t>
      </w:r>
      <w:r>
        <w:rPr>
          <w:b/>
          <w:szCs w:val="20"/>
        </w:rPr>
        <w:t xml:space="preserve"> года</w:t>
      </w:r>
    </w:p>
    <w:p w:rsidR="00D31995" w:rsidRDefault="00D31995" w:rsidP="00D31995">
      <w:pPr>
        <w:ind w:firstLine="567"/>
        <w:jc w:val="both"/>
      </w:pPr>
    </w:p>
    <w:p w:rsidR="00D31995" w:rsidRDefault="00D31995" w:rsidP="00D31995">
      <w:pPr>
        <w:widowControl w:val="0"/>
        <w:autoSpaceDE w:val="0"/>
        <w:autoSpaceDN w:val="0"/>
        <w:adjustRightInd w:val="0"/>
        <w:ind w:firstLine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Окуловского</w:t>
      </w:r>
      <w:proofErr w:type="spellEnd"/>
      <w:r>
        <w:rPr>
          <w:sz w:val="22"/>
          <w:szCs w:val="22"/>
        </w:rPr>
        <w:t xml:space="preserve"> муниципального района, действующая от имени муниципального образования «</w:t>
      </w:r>
      <w:proofErr w:type="spellStart"/>
      <w:r>
        <w:rPr>
          <w:sz w:val="22"/>
          <w:szCs w:val="22"/>
        </w:rPr>
        <w:t>Окуловское</w:t>
      </w:r>
      <w:proofErr w:type="spellEnd"/>
      <w:r>
        <w:rPr>
          <w:sz w:val="22"/>
          <w:szCs w:val="22"/>
        </w:rPr>
        <w:t xml:space="preserve"> городское поселение», в лице _________________________________, действующего на основании _____________________________________________________________, именуемая в дальнейшем «АРЕНДОДАТЕЛЬ», с одной стороны, и </w:t>
      </w:r>
      <w:r>
        <w:rPr>
          <w:b/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___________________________________________________, именуемый в дальнейшем «АРЕНДАТОР», с другой стороны, совместно именуемые «Стороны», заключили настоящий Договор о нижеследующем:</w:t>
      </w:r>
      <w:proofErr w:type="gramEnd"/>
    </w:p>
    <w:p w:rsidR="00D31995" w:rsidRDefault="00D31995" w:rsidP="00D319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95" w:rsidRDefault="00D31995" w:rsidP="00D31995">
      <w:pPr>
        <w:numPr>
          <w:ilvl w:val="0"/>
          <w:numId w:val="1"/>
        </w:numPr>
        <w:jc w:val="center"/>
        <w:rPr>
          <w:b/>
          <w:sz w:val="22"/>
        </w:rPr>
      </w:pPr>
      <w:r>
        <w:rPr>
          <w:b/>
          <w:sz w:val="22"/>
        </w:rPr>
        <w:t>Предмет договора.</w:t>
      </w:r>
    </w:p>
    <w:p w:rsidR="00D31995" w:rsidRDefault="00D31995" w:rsidP="00D31995">
      <w:pPr>
        <w:jc w:val="both"/>
        <w:rPr>
          <w:b/>
          <w:sz w:val="22"/>
        </w:rPr>
      </w:pPr>
      <w:r>
        <w:rPr>
          <w:sz w:val="22"/>
        </w:rPr>
        <w:t xml:space="preserve">          1.1. На основании протокола о результатах аукциона от</w:t>
      </w:r>
      <w:r>
        <w:rPr>
          <w:b/>
          <w:sz w:val="22"/>
        </w:rPr>
        <w:t xml:space="preserve"> ______ 202__ года </w:t>
      </w:r>
      <w:r>
        <w:rPr>
          <w:sz w:val="22"/>
        </w:rPr>
        <w:t xml:space="preserve">АРЕНДОДАТЕЛЬ обязуется предоставить АРЕНДАТОРУ в аренду сроком на </w:t>
      </w:r>
      <w:r>
        <w:rPr>
          <w:b/>
          <w:sz w:val="22"/>
        </w:rPr>
        <w:t>___ лет</w:t>
      </w:r>
      <w:r>
        <w:rPr>
          <w:sz w:val="22"/>
        </w:rPr>
        <w:t xml:space="preserve"> земельный участок, расположенный по адресу:</w:t>
      </w:r>
      <w:r>
        <w:rPr>
          <w:b/>
          <w:sz w:val="22"/>
        </w:rPr>
        <w:t xml:space="preserve"> </w:t>
      </w:r>
      <w:r>
        <w:rPr>
          <w:b/>
          <w:bCs/>
          <w:sz w:val="22"/>
        </w:rPr>
        <w:t xml:space="preserve">Новгородская область, </w:t>
      </w:r>
      <w:proofErr w:type="spellStart"/>
      <w:r>
        <w:rPr>
          <w:b/>
          <w:bCs/>
          <w:sz w:val="22"/>
        </w:rPr>
        <w:t>Окуловский</w:t>
      </w:r>
      <w:proofErr w:type="spellEnd"/>
      <w:r>
        <w:rPr>
          <w:b/>
          <w:bCs/>
          <w:sz w:val="22"/>
        </w:rPr>
        <w:t xml:space="preserve"> муниципальный район, </w:t>
      </w:r>
      <w:proofErr w:type="spellStart"/>
      <w:r>
        <w:rPr>
          <w:b/>
          <w:bCs/>
          <w:sz w:val="22"/>
        </w:rPr>
        <w:t>Окуловское</w:t>
      </w:r>
      <w:proofErr w:type="spellEnd"/>
      <w:r>
        <w:rPr>
          <w:b/>
          <w:bCs/>
          <w:sz w:val="22"/>
        </w:rPr>
        <w:t xml:space="preserve"> городское поселение, __________________________, уч._____, </w:t>
      </w:r>
      <w:r>
        <w:rPr>
          <w:bCs/>
          <w:sz w:val="22"/>
        </w:rPr>
        <w:t>с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кадастровым номером </w:t>
      </w:r>
      <w:r>
        <w:rPr>
          <w:b/>
          <w:sz w:val="22"/>
        </w:rPr>
        <w:t>53:12:__________:____,</w:t>
      </w:r>
      <w:r>
        <w:rPr>
          <w:sz w:val="22"/>
        </w:rPr>
        <w:t xml:space="preserve"> площадью </w:t>
      </w:r>
      <w:r>
        <w:rPr>
          <w:b/>
          <w:sz w:val="22"/>
        </w:rPr>
        <w:t>_____</w:t>
      </w:r>
      <w:r>
        <w:rPr>
          <w:b/>
          <w:bCs/>
          <w:sz w:val="22"/>
        </w:rPr>
        <w:t xml:space="preserve"> </w:t>
      </w:r>
      <w:proofErr w:type="spellStart"/>
      <w:r>
        <w:rPr>
          <w:bCs/>
          <w:sz w:val="22"/>
        </w:rPr>
        <w:t>кв.м</w:t>
      </w:r>
      <w:proofErr w:type="spellEnd"/>
      <w:r>
        <w:rPr>
          <w:bCs/>
          <w:sz w:val="22"/>
        </w:rPr>
        <w:t>., вид разрешенного использования: ___________________________</w:t>
      </w:r>
      <w:r>
        <w:rPr>
          <w:sz w:val="22"/>
        </w:rPr>
        <w:t>, категория земель - земли населённых пунктов, в качественном состоянии, как он есть на день заключения настоящего Договора, а АРЕНДАТОР обязуется вносить ежегодно арендную плату за право пользования земельным участком.</w:t>
      </w:r>
    </w:p>
    <w:p w:rsidR="00D31995" w:rsidRPr="00D31995" w:rsidRDefault="00D31995" w:rsidP="00D31995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Земельный  участок считается переданным в аренду с момента подписания Сторонами акта приема - передачи земельного участка.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numPr>
          <w:ilvl w:val="0"/>
          <w:numId w:val="1"/>
        </w:numPr>
        <w:jc w:val="center"/>
        <w:rPr>
          <w:b/>
          <w:sz w:val="22"/>
        </w:rPr>
      </w:pPr>
      <w:r>
        <w:rPr>
          <w:b/>
          <w:sz w:val="22"/>
        </w:rPr>
        <w:t>Арендная плата.</w:t>
      </w:r>
    </w:p>
    <w:p w:rsidR="00D31995" w:rsidRDefault="00D31995" w:rsidP="00D31995">
      <w:pPr>
        <w:numPr>
          <w:ilvl w:val="0"/>
          <w:numId w:val="2"/>
        </w:numPr>
        <w:ind w:left="0" w:firstLine="450"/>
        <w:jc w:val="both"/>
        <w:rPr>
          <w:sz w:val="22"/>
        </w:rPr>
      </w:pPr>
      <w:r>
        <w:rPr>
          <w:sz w:val="22"/>
        </w:rPr>
        <w:t>АРЕНДАТОР обязуется вносить арендную плату за право пользования земельным участком в размере, указанном в п.2 приложения № 1, являющемся неотъемлемой частью настоящего Договора.</w:t>
      </w:r>
    </w:p>
    <w:p w:rsidR="00D31995" w:rsidRDefault="00D31995" w:rsidP="00D31995">
      <w:pPr>
        <w:pStyle w:val="a5"/>
        <w:ind w:firstLine="450"/>
        <w:rPr>
          <w:sz w:val="22"/>
        </w:rPr>
      </w:pPr>
      <w:r>
        <w:rPr>
          <w:sz w:val="22"/>
        </w:rPr>
        <w:t>2.2. Неполучение АРЕНДАТОРОМ извещения не по вине АРЕНДОДАТЕЛЯ не может служить основанием невнесения арендной платы.</w:t>
      </w:r>
    </w:p>
    <w:p w:rsidR="00D31995" w:rsidRDefault="00D31995" w:rsidP="00D31995">
      <w:pPr>
        <w:numPr>
          <w:ilvl w:val="0"/>
          <w:numId w:val="3"/>
        </w:numPr>
        <w:ind w:left="0" w:firstLine="450"/>
        <w:jc w:val="both"/>
        <w:rPr>
          <w:sz w:val="22"/>
        </w:rPr>
      </w:pPr>
      <w:r>
        <w:rPr>
          <w:sz w:val="22"/>
        </w:rPr>
        <w:t>Арендная плата вносится:</w:t>
      </w:r>
    </w:p>
    <w:p w:rsidR="00D31995" w:rsidRDefault="00D31995" w:rsidP="00D31995">
      <w:pPr>
        <w:numPr>
          <w:ilvl w:val="0"/>
          <w:numId w:val="4"/>
        </w:numPr>
        <w:tabs>
          <w:tab w:val="num" w:pos="90"/>
        </w:tabs>
        <w:ind w:left="0" w:firstLine="450"/>
        <w:jc w:val="both"/>
        <w:rPr>
          <w:sz w:val="22"/>
          <w:szCs w:val="22"/>
        </w:rPr>
      </w:pPr>
      <w:r>
        <w:rPr>
          <w:b/>
          <w:sz w:val="22"/>
        </w:rPr>
        <w:t>АРЕНДАТОРОМ - физическим лицом: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один раз в год </w:t>
      </w:r>
      <w:r>
        <w:rPr>
          <w:sz w:val="22"/>
        </w:rPr>
        <w:t>не позднее 15 июля каждого года</w:t>
      </w:r>
      <w:r>
        <w:rPr>
          <w:sz w:val="22"/>
          <w:szCs w:val="22"/>
        </w:rPr>
        <w:t>.</w:t>
      </w:r>
    </w:p>
    <w:p w:rsidR="00D31995" w:rsidRDefault="00D31995" w:rsidP="00D31995">
      <w:pPr>
        <w:numPr>
          <w:ilvl w:val="0"/>
          <w:numId w:val="5"/>
        </w:numPr>
        <w:tabs>
          <w:tab w:val="num" w:pos="90"/>
        </w:tabs>
        <w:ind w:left="0" w:firstLine="450"/>
        <w:jc w:val="both"/>
        <w:rPr>
          <w:sz w:val="22"/>
        </w:rPr>
      </w:pPr>
      <w:r>
        <w:rPr>
          <w:b/>
          <w:sz w:val="22"/>
        </w:rPr>
        <w:t>АРЕНДАТОРАМИ - предпринимателями без образования юридического лица и юридическими лицами</w:t>
      </w:r>
      <w:r>
        <w:rPr>
          <w:sz w:val="22"/>
        </w:rPr>
        <w:t>: в 1,2 и 3 квартал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до 15 числа следующего за отчетным кварталом  месяца, за 4-й квартал- до 15 декабря отчетного года.</w:t>
      </w:r>
    </w:p>
    <w:p w:rsidR="00D31995" w:rsidRDefault="00D31995" w:rsidP="00D31995">
      <w:pPr>
        <w:numPr>
          <w:ilvl w:val="1"/>
          <w:numId w:val="6"/>
        </w:numPr>
        <w:tabs>
          <w:tab w:val="clear" w:pos="360"/>
          <w:tab w:val="num" w:pos="0"/>
          <w:tab w:val="left" w:pos="900"/>
        </w:tabs>
        <w:ind w:left="0" w:firstLine="450"/>
        <w:jc w:val="both"/>
        <w:rPr>
          <w:b/>
          <w:sz w:val="22"/>
        </w:rPr>
      </w:pPr>
      <w:r>
        <w:rPr>
          <w:sz w:val="22"/>
        </w:rPr>
        <w:t>Арендные платежи начинают исчисляться с _______ 202</w:t>
      </w:r>
      <w:r w:rsidR="00546788">
        <w:rPr>
          <w:sz w:val="22"/>
        </w:rPr>
        <w:t xml:space="preserve">3 </w:t>
      </w:r>
      <w:r>
        <w:rPr>
          <w:sz w:val="22"/>
        </w:rPr>
        <w:t xml:space="preserve">года. </w:t>
      </w:r>
    </w:p>
    <w:p w:rsidR="00D31995" w:rsidRDefault="00D31995" w:rsidP="00D31995">
      <w:pPr>
        <w:numPr>
          <w:ilvl w:val="1"/>
          <w:numId w:val="6"/>
        </w:numPr>
        <w:tabs>
          <w:tab w:val="clear" w:pos="360"/>
          <w:tab w:val="num" w:pos="0"/>
          <w:tab w:val="left" w:pos="900"/>
        </w:tabs>
        <w:ind w:left="0" w:firstLine="450"/>
        <w:jc w:val="both"/>
        <w:rPr>
          <w:b/>
          <w:sz w:val="22"/>
        </w:rPr>
      </w:pPr>
      <w:r>
        <w:rPr>
          <w:sz w:val="22"/>
        </w:rPr>
        <w:t>Арендная плата вносится АРЕНДАТОРОМ:</w:t>
      </w:r>
    </w:p>
    <w:p w:rsidR="00D31995" w:rsidRDefault="00D31995" w:rsidP="00D31995">
      <w:pPr>
        <w:numPr>
          <w:ilvl w:val="0"/>
          <w:numId w:val="7"/>
        </w:numPr>
        <w:tabs>
          <w:tab w:val="clear" w:pos="720"/>
          <w:tab w:val="num" w:pos="0"/>
          <w:tab w:val="left" w:pos="1170"/>
        </w:tabs>
        <w:ind w:left="0" w:firstLine="810"/>
        <w:jc w:val="both"/>
        <w:rPr>
          <w:b/>
          <w:sz w:val="22"/>
        </w:rPr>
      </w:pPr>
      <w:r>
        <w:rPr>
          <w:sz w:val="22"/>
        </w:rPr>
        <w:t xml:space="preserve">наименование получателя платежа: </w:t>
      </w:r>
      <w:r>
        <w:rPr>
          <w:b/>
          <w:sz w:val="22"/>
        </w:rPr>
        <w:t xml:space="preserve">УФК по Новгородской области (Администрация </w:t>
      </w:r>
      <w:proofErr w:type="spellStart"/>
      <w:r>
        <w:rPr>
          <w:b/>
          <w:sz w:val="22"/>
        </w:rPr>
        <w:t>Окуловского</w:t>
      </w:r>
      <w:proofErr w:type="spellEnd"/>
      <w:r>
        <w:rPr>
          <w:b/>
          <w:sz w:val="22"/>
        </w:rPr>
        <w:t xml:space="preserve"> муниципального района)</w:t>
      </w:r>
    </w:p>
    <w:p w:rsidR="00D31995" w:rsidRDefault="00D31995" w:rsidP="00D31995">
      <w:pPr>
        <w:numPr>
          <w:ilvl w:val="0"/>
          <w:numId w:val="7"/>
        </w:numPr>
        <w:tabs>
          <w:tab w:val="left" w:pos="900"/>
          <w:tab w:val="left" w:pos="108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налоговый орган: </w:t>
      </w:r>
      <w:r>
        <w:rPr>
          <w:b/>
          <w:sz w:val="22"/>
        </w:rPr>
        <w:t>ИНН 5311000549;</w:t>
      </w:r>
    </w:p>
    <w:p w:rsidR="00D31995" w:rsidRDefault="00D31995" w:rsidP="00D31995">
      <w:pPr>
        <w:numPr>
          <w:ilvl w:val="0"/>
          <w:numId w:val="7"/>
        </w:numPr>
        <w:tabs>
          <w:tab w:val="left" w:pos="900"/>
          <w:tab w:val="left" w:pos="1080"/>
        </w:tabs>
        <w:ind w:firstLine="90"/>
        <w:jc w:val="both"/>
        <w:rPr>
          <w:sz w:val="22"/>
        </w:rPr>
      </w:pPr>
      <w:r>
        <w:rPr>
          <w:sz w:val="22"/>
        </w:rPr>
        <w:t xml:space="preserve">КПП </w:t>
      </w:r>
      <w:r>
        <w:rPr>
          <w:b/>
          <w:sz w:val="22"/>
        </w:rPr>
        <w:t>531101001;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к/с: </w:t>
      </w:r>
      <w:r>
        <w:rPr>
          <w:b/>
          <w:sz w:val="22"/>
        </w:rPr>
        <w:t>40102810145370000042;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b/>
          <w:sz w:val="22"/>
        </w:rPr>
      </w:pPr>
      <w:r>
        <w:rPr>
          <w:b/>
          <w:sz w:val="22"/>
        </w:rPr>
        <w:t>счет: 03100643000000015000</w:t>
      </w:r>
    </w:p>
    <w:p w:rsidR="00D31995" w:rsidRDefault="00D31995" w:rsidP="00D31995">
      <w:pPr>
        <w:numPr>
          <w:ilvl w:val="0"/>
          <w:numId w:val="7"/>
        </w:numPr>
        <w:tabs>
          <w:tab w:val="clear" w:pos="720"/>
          <w:tab w:val="num" w:pos="90"/>
          <w:tab w:val="left" w:pos="1080"/>
        </w:tabs>
        <w:ind w:left="0" w:firstLine="810"/>
        <w:jc w:val="both"/>
        <w:rPr>
          <w:sz w:val="22"/>
        </w:rPr>
      </w:pPr>
      <w:r>
        <w:rPr>
          <w:sz w:val="22"/>
        </w:rPr>
        <w:t xml:space="preserve">наименование банка: </w:t>
      </w:r>
      <w:r>
        <w:rPr>
          <w:b/>
          <w:sz w:val="22"/>
        </w:rPr>
        <w:t xml:space="preserve">отделение Новгород Банка России УФК </w:t>
      </w:r>
      <w:proofErr w:type="gramStart"/>
      <w:r>
        <w:rPr>
          <w:b/>
          <w:sz w:val="22"/>
        </w:rPr>
        <w:t>по</w:t>
      </w:r>
      <w:proofErr w:type="gramEnd"/>
      <w:r>
        <w:rPr>
          <w:b/>
          <w:sz w:val="22"/>
        </w:rPr>
        <w:t xml:space="preserve"> Новгородской области </w:t>
      </w: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еликий</w:t>
      </w:r>
      <w:proofErr w:type="spellEnd"/>
      <w:r>
        <w:rPr>
          <w:b/>
          <w:sz w:val="22"/>
        </w:rPr>
        <w:t xml:space="preserve"> Новгород;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sz w:val="22"/>
        </w:rPr>
      </w:pPr>
      <w:r>
        <w:rPr>
          <w:sz w:val="22"/>
        </w:rPr>
        <w:t xml:space="preserve">БИК: </w:t>
      </w:r>
      <w:r>
        <w:rPr>
          <w:b/>
          <w:sz w:val="22"/>
        </w:rPr>
        <w:t>014959900;</w:t>
      </w:r>
    </w:p>
    <w:p w:rsidR="00D31995" w:rsidRDefault="00D31995" w:rsidP="00D31995">
      <w:pPr>
        <w:numPr>
          <w:ilvl w:val="0"/>
          <w:numId w:val="7"/>
        </w:numPr>
        <w:tabs>
          <w:tab w:val="left" w:pos="108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ОКТМО </w:t>
      </w:r>
      <w:r>
        <w:rPr>
          <w:b/>
          <w:sz w:val="22"/>
        </w:rPr>
        <w:t>49628101;</w:t>
      </w:r>
    </w:p>
    <w:p w:rsidR="00D31995" w:rsidRDefault="00D31995" w:rsidP="00D31995">
      <w:pPr>
        <w:numPr>
          <w:ilvl w:val="0"/>
          <w:numId w:val="7"/>
        </w:numPr>
        <w:tabs>
          <w:tab w:val="clear" w:pos="720"/>
          <w:tab w:val="num" w:pos="-90"/>
          <w:tab w:val="left" w:pos="0"/>
          <w:tab w:val="left" w:pos="1080"/>
        </w:tabs>
        <w:ind w:left="0" w:firstLine="810"/>
        <w:jc w:val="both"/>
        <w:rPr>
          <w:b/>
          <w:sz w:val="22"/>
        </w:rPr>
      </w:pPr>
      <w:r>
        <w:rPr>
          <w:sz w:val="22"/>
        </w:rPr>
        <w:t xml:space="preserve">наименование платежа: </w:t>
      </w:r>
      <w:r>
        <w:rPr>
          <w:b/>
          <w:sz w:val="22"/>
        </w:rPr>
        <w:t xml:space="preserve">арендная плата за земельный участок по договору №_____ от ______.202___г.;  </w:t>
      </w:r>
    </w:p>
    <w:p w:rsidR="00D31995" w:rsidRDefault="00D31995" w:rsidP="00D31995">
      <w:pPr>
        <w:numPr>
          <w:ilvl w:val="0"/>
          <w:numId w:val="7"/>
        </w:numPr>
        <w:tabs>
          <w:tab w:val="left" w:pos="1170"/>
        </w:tabs>
        <w:ind w:firstLine="90"/>
        <w:jc w:val="both"/>
        <w:rPr>
          <w:b/>
          <w:sz w:val="22"/>
        </w:rPr>
      </w:pPr>
      <w:r>
        <w:rPr>
          <w:sz w:val="22"/>
        </w:rPr>
        <w:t xml:space="preserve">код бюджетной классификации: </w:t>
      </w:r>
      <w:r>
        <w:rPr>
          <w:b/>
          <w:sz w:val="22"/>
        </w:rPr>
        <w:t>93411105013130000120 (платеж)</w:t>
      </w:r>
    </w:p>
    <w:p w:rsidR="00D31995" w:rsidRDefault="00D31995" w:rsidP="00D31995">
      <w:pPr>
        <w:numPr>
          <w:ilvl w:val="0"/>
          <w:numId w:val="7"/>
        </w:numPr>
        <w:tabs>
          <w:tab w:val="left" w:pos="1170"/>
        </w:tabs>
        <w:ind w:firstLine="90"/>
        <w:jc w:val="both"/>
        <w:rPr>
          <w:b/>
          <w:sz w:val="22"/>
        </w:rPr>
      </w:pPr>
      <w:r>
        <w:rPr>
          <w:b/>
          <w:sz w:val="22"/>
        </w:rPr>
        <w:t>Задаток в сумме</w:t>
      </w:r>
      <w:proofErr w:type="gramStart"/>
      <w:r>
        <w:rPr>
          <w:b/>
          <w:sz w:val="22"/>
        </w:rPr>
        <w:t xml:space="preserve"> _______ (_____) </w:t>
      </w:r>
      <w:proofErr w:type="gramEnd"/>
      <w:r>
        <w:rPr>
          <w:b/>
          <w:sz w:val="22"/>
        </w:rPr>
        <w:t xml:space="preserve">рублей, </w:t>
      </w:r>
      <w:r>
        <w:rPr>
          <w:sz w:val="22"/>
        </w:rPr>
        <w:t>внесенный для участия в аукционе, засчитывается в счет арендной платы за земельный участок в 202</w:t>
      </w:r>
      <w:r w:rsidR="00546788">
        <w:rPr>
          <w:sz w:val="22"/>
        </w:rPr>
        <w:t>3</w:t>
      </w:r>
      <w:r>
        <w:rPr>
          <w:sz w:val="22"/>
        </w:rPr>
        <w:t xml:space="preserve"> году.</w:t>
      </w:r>
    </w:p>
    <w:p w:rsidR="00D31995" w:rsidRDefault="00D31995" w:rsidP="00D31995">
      <w:pPr>
        <w:ind w:firstLine="450"/>
        <w:jc w:val="both"/>
        <w:rPr>
          <w:b/>
          <w:sz w:val="22"/>
        </w:rPr>
      </w:pPr>
      <w:r>
        <w:rPr>
          <w:sz w:val="22"/>
        </w:rPr>
        <w:t>2.6. В случаях неуплаты арендных платежей в установленные Договором сроки, начисляется пеня в размере 0,1% за каждый календарный день просрочки на сумму просроченного платежа;</w:t>
      </w:r>
    </w:p>
    <w:p w:rsidR="00D31995" w:rsidRDefault="00D31995" w:rsidP="00D31995">
      <w:pPr>
        <w:numPr>
          <w:ilvl w:val="1"/>
          <w:numId w:val="8"/>
        </w:numPr>
        <w:tabs>
          <w:tab w:val="clear" w:pos="360"/>
          <w:tab w:val="num" w:pos="0"/>
          <w:tab w:val="left" w:pos="810"/>
          <w:tab w:val="left" w:pos="990"/>
        </w:tabs>
        <w:ind w:left="0" w:firstLine="450"/>
        <w:jc w:val="both"/>
        <w:rPr>
          <w:b/>
          <w:sz w:val="22"/>
        </w:rPr>
      </w:pPr>
      <w:r>
        <w:rPr>
          <w:sz w:val="22"/>
        </w:rPr>
        <w:t xml:space="preserve"> Неиспользование земельного участка АРЕНДАТОРОМ не может служить основанием для невнесения арендной платы.</w:t>
      </w:r>
    </w:p>
    <w:p w:rsidR="00546788" w:rsidRDefault="00546788" w:rsidP="00D31995">
      <w:pPr>
        <w:jc w:val="center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3. АРЕНДОДАТЕЛЬ:</w:t>
      </w:r>
    </w:p>
    <w:p w:rsidR="00D31995" w:rsidRDefault="00D31995" w:rsidP="00D31995">
      <w:pPr>
        <w:ind w:firstLine="450"/>
        <w:jc w:val="both"/>
        <w:rPr>
          <w:b/>
          <w:sz w:val="22"/>
        </w:rPr>
      </w:pPr>
      <w:r>
        <w:rPr>
          <w:b/>
          <w:sz w:val="22"/>
        </w:rPr>
        <w:t>имеет право:</w:t>
      </w:r>
    </w:p>
    <w:p w:rsidR="00D31995" w:rsidRDefault="00D31995" w:rsidP="00D31995">
      <w:pPr>
        <w:ind w:firstLine="426"/>
        <w:jc w:val="both"/>
        <w:rPr>
          <w:sz w:val="22"/>
          <w:szCs w:val="22"/>
        </w:rPr>
      </w:pPr>
      <w:r>
        <w:rPr>
          <w:sz w:val="22"/>
        </w:rPr>
        <w:t>3.1.досрочно расторгнуть Договор в соответствии с п.10.3 настоящего Договора.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 xml:space="preserve">3.2. Осуществлять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использованием и охраной земель, предоставленных в аренду;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 xml:space="preserve">3.3. В случае использования земельного участка не по целевому назначению вносить в органы, осуществляющие государственный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использованием и охраной земель, требования о приостановлении работ, проводимых АРЕНДАТОРОМ с нарушением земельного законодательства, нормативных актов или условий, установленных Договором.</w:t>
      </w:r>
    </w:p>
    <w:p w:rsidR="00D31995" w:rsidRDefault="00D31995" w:rsidP="00D31995">
      <w:pPr>
        <w:numPr>
          <w:ilvl w:val="1"/>
          <w:numId w:val="9"/>
        </w:numPr>
        <w:tabs>
          <w:tab w:val="clear" w:pos="360"/>
          <w:tab w:val="num" w:pos="0"/>
          <w:tab w:val="left" w:pos="810"/>
        </w:tabs>
        <w:ind w:left="0" w:firstLine="450"/>
        <w:jc w:val="both"/>
        <w:rPr>
          <w:sz w:val="22"/>
        </w:rPr>
      </w:pPr>
      <w:r>
        <w:rPr>
          <w:sz w:val="22"/>
        </w:rPr>
        <w:t xml:space="preserve"> На возмещение убытков, включая упущенную выгоду, причиненных ухудшением качества арендованных земель в результате деятельности АРЕНДАТОРА, в том числе, досрочным по вине АРЕНДАТОРА расторжением настоящего Договора.</w:t>
      </w:r>
    </w:p>
    <w:p w:rsidR="00D31995" w:rsidRDefault="00D31995" w:rsidP="00D31995">
      <w:pPr>
        <w:numPr>
          <w:ilvl w:val="1"/>
          <w:numId w:val="9"/>
        </w:numPr>
        <w:tabs>
          <w:tab w:val="clear" w:pos="360"/>
          <w:tab w:val="num" w:pos="0"/>
          <w:tab w:val="left" w:pos="720"/>
          <w:tab w:val="left" w:pos="810"/>
        </w:tabs>
        <w:ind w:left="0" w:firstLine="450"/>
        <w:jc w:val="both"/>
        <w:rPr>
          <w:sz w:val="22"/>
        </w:rPr>
      </w:pPr>
      <w:r>
        <w:rPr>
          <w:sz w:val="22"/>
        </w:rPr>
        <w:t xml:space="preserve"> В случае уклонения от заключения Договора обратиться в суд с требованием о понуждении заключить Договор.</w:t>
      </w:r>
    </w:p>
    <w:p w:rsidR="00D31995" w:rsidRDefault="00D31995" w:rsidP="00D31995">
      <w:pPr>
        <w:numPr>
          <w:ilvl w:val="1"/>
          <w:numId w:val="9"/>
        </w:numPr>
        <w:tabs>
          <w:tab w:val="clear" w:pos="360"/>
          <w:tab w:val="num" w:pos="0"/>
          <w:tab w:val="left" w:pos="900"/>
        </w:tabs>
        <w:ind w:left="0" w:firstLine="450"/>
        <w:jc w:val="both"/>
        <w:rPr>
          <w:sz w:val="22"/>
        </w:rPr>
      </w:pPr>
      <w:r>
        <w:rPr>
          <w:sz w:val="22"/>
        </w:rPr>
        <w:t xml:space="preserve">В случае </w:t>
      </w:r>
      <w:proofErr w:type="gramStart"/>
      <w:r>
        <w:rPr>
          <w:sz w:val="22"/>
        </w:rPr>
        <w:t>не выполнения</w:t>
      </w:r>
      <w:proofErr w:type="gramEnd"/>
      <w:r>
        <w:rPr>
          <w:sz w:val="22"/>
        </w:rPr>
        <w:t xml:space="preserve"> арендатором обязательств по настоящему Договору, АРЕНДОДАТЕЛЬ вправе обратиться в суд.</w:t>
      </w:r>
    </w:p>
    <w:p w:rsidR="00D31995" w:rsidRDefault="00D31995" w:rsidP="00D31995">
      <w:pPr>
        <w:jc w:val="both"/>
        <w:rPr>
          <w:sz w:val="22"/>
        </w:rPr>
      </w:pPr>
      <w:r>
        <w:rPr>
          <w:sz w:val="22"/>
        </w:rPr>
        <w:tab/>
        <w:t>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4.  АРЕНДОДАТЕЛЬ обязан: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>4.1.  Выполнять в полном объеме все условия настоящего Договора.</w:t>
      </w:r>
    </w:p>
    <w:p w:rsidR="00D31995" w:rsidRDefault="00D31995" w:rsidP="00D31995">
      <w:pPr>
        <w:tabs>
          <w:tab w:val="left" w:pos="630"/>
          <w:tab w:val="left" w:pos="720"/>
          <w:tab w:val="left" w:pos="810"/>
        </w:tabs>
        <w:ind w:firstLine="450"/>
        <w:jc w:val="both"/>
        <w:rPr>
          <w:sz w:val="22"/>
        </w:rPr>
      </w:pPr>
      <w:r>
        <w:rPr>
          <w:sz w:val="22"/>
        </w:rPr>
        <w:t>4.2. Предоставить АРЕНДАТОРУ земельный участок в состоянии, соответствующем предмету настоящего Договора.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>4.3. 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D31995" w:rsidRDefault="00D31995" w:rsidP="00D31995">
      <w:pPr>
        <w:ind w:firstLine="450"/>
        <w:jc w:val="both"/>
        <w:rPr>
          <w:sz w:val="22"/>
        </w:rPr>
      </w:pPr>
      <w:r>
        <w:rPr>
          <w:sz w:val="22"/>
        </w:rPr>
        <w:t>4.4. В случаях, связанных  с необходимостью изъятия земельного участка для государственных или муниципальных нужд, возместить АРЕНДАТОРУ в соответствии с гражданским законодательством возникающие  при этом убытки.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5. АРЕНДАТОР</w:t>
      </w:r>
    </w:p>
    <w:p w:rsidR="00D31995" w:rsidRDefault="00D31995" w:rsidP="00D31995">
      <w:pPr>
        <w:jc w:val="both"/>
        <w:rPr>
          <w:b/>
          <w:sz w:val="22"/>
        </w:rPr>
      </w:pPr>
      <w:r>
        <w:rPr>
          <w:b/>
          <w:sz w:val="22"/>
        </w:rPr>
        <w:t>5.1. имеет право:</w:t>
      </w:r>
    </w:p>
    <w:p w:rsidR="00D31995" w:rsidRDefault="00D31995" w:rsidP="00D31995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использовать земельный участок на условиях, установленных настоящим Договором.</w:t>
      </w:r>
    </w:p>
    <w:p w:rsidR="00D31995" w:rsidRDefault="00D31995" w:rsidP="00D31995">
      <w:pPr>
        <w:jc w:val="both"/>
        <w:rPr>
          <w:b/>
          <w:sz w:val="22"/>
        </w:rPr>
      </w:pPr>
    </w:p>
    <w:p w:rsidR="00D31995" w:rsidRDefault="00D31995" w:rsidP="00D31995">
      <w:pPr>
        <w:jc w:val="both"/>
        <w:rPr>
          <w:b/>
          <w:sz w:val="22"/>
        </w:rPr>
      </w:pPr>
      <w:r>
        <w:rPr>
          <w:b/>
          <w:sz w:val="22"/>
        </w:rPr>
        <w:t>5.2. не имеет право:</w:t>
      </w:r>
    </w:p>
    <w:p w:rsidR="00D31995" w:rsidRDefault="00D31995" w:rsidP="00D31995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уступать права и осуществлять перевод долга по обязательствам, возникшим из заключенного на торгах договора. 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both"/>
        <w:rPr>
          <w:b/>
          <w:sz w:val="22"/>
        </w:rPr>
      </w:pPr>
      <w:r>
        <w:rPr>
          <w:b/>
          <w:sz w:val="22"/>
        </w:rPr>
        <w:t>5.3. обязан: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после подписания Договора</w:t>
      </w:r>
      <w:r>
        <w:rPr>
          <w:b/>
          <w:sz w:val="22"/>
        </w:rPr>
        <w:t xml:space="preserve">  </w:t>
      </w:r>
      <w:r>
        <w:rPr>
          <w:sz w:val="22"/>
        </w:rPr>
        <w:t xml:space="preserve">в течение месяца произвести его государственную регистрацию в </w:t>
      </w:r>
      <w:r>
        <w:rPr>
          <w:sz w:val="22"/>
          <w:szCs w:val="22"/>
        </w:rPr>
        <w:t>Управлении Федеральной службы государственной регистрации, кадастра и картографии по Новгородской области</w:t>
      </w:r>
      <w:r>
        <w:rPr>
          <w:sz w:val="22"/>
        </w:rPr>
        <w:t xml:space="preserve">;  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использовать земельный участок в соответствии с целью и условиями его предоставления, а также с установленными ограничениями использования в связи с нахождением границах зоны с особыми условиями использования;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выполнять в полном объеме все условия Договора;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своевременно в соответствии с Договором вносить арендную плату;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поселения;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письменно сообщать АРЕНДОДАТЕЛЮ не позднее, чем за 20 (двадцать) дней о предстоящем освобождении земельного участка как в связи с окончанием срока действия Договора, так и при досрочном его освобождении;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после окончания срока действия Договора передать земельный участок АРЕНДОДАТЕЛЮ в состоянии и качестве не хуже первоначального;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 xml:space="preserve">обеспечивать АРЕНДОДАТЕЛЮ, а так же органам государственного </w:t>
      </w:r>
      <w:proofErr w:type="gramStart"/>
      <w:r>
        <w:rPr>
          <w:sz w:val="22"/>
        </w:rPr>
        <w:t>контроля за</w:t>
      </w:r>
      <w:proofErr w:type="gramEnd"/>
      <w:r>
        <w:rPr>
          <w:sz w:val="22"/>
        </w:rPr>
        <w:t xml:space="preserve"> использованием и охраной земель свободный доступ на земельный участок;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>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 п., не препятствовать их ремонту и обслуживанию;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t xml:space="preserve">в случае изменения адреса или иных реквизитов в 10 - </w:t>
      </w:r>
      <w:proofErr w:type="spellStart"/>
      <w:r>
        <w:rPr>
          <w:sz w:val="22"/>
        </w:rPr>
        <w:t>дневный</w:t>
      </w:r>
      <w:proofErr w:type="spellEnd"/>
      <w:r>
        <w:rPr>
          <w:sz w:val="22"/>
        </w:rPr>
        <w:t xml:space="preserve"> срок направить АРЕНДОДАТЕЛЮ письменное уведомление об этом;</w:t>
      </w:r>
    </w:p>
    <w:p w:rsidR="00D31995" w:rsidRDefault="00D31995" w:rsidP="00D31995">
      <w:pPr>
        <w:numPr>
          <w:ilvl w:val="0"/>
          <w:numId w:val="11"/>
        </w:numPr>
        <w:jc w:val="both"/>
        <w:rPr>
          <w:b/>
          <w:sz w:val="22"/>
        </w:rPr>
      </w:pPr>
      <w:r>
        <w:rPr>
          <w:sz w:val="22"/>
        </w:rPr>
        <w:lastRenderedPageBreak/>
        <w:t>не нарушать права других землепользователей;</w:t>
      </w:r>
    </w:p>
    <w:p w:rsidR="00D31995" w:rsidRDefault="00D31995" w:rsidP="00D31995">
      <w:pPr>
        <w:pStyle w:val="a5"/>
        <w:numPr>
          <w:ilvl w:val="0"/>
          <w:numId w:val="11"/>
        </w:numPr>
        <w:rPr>
          <w:b/>
          <w:sz w:val="22"/>
        </w:rPr>
      </w:pPr>
      <w:r>
        <w:rPr>
          <w:sz w:val="22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исследования, в проведении этих работ;</w:t>
      </w:r>
    </w:p>
    <w:p w:rsidR="00D31995" w:rsidRDefault="00D31995" w:rsidP="00D31995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устранить за свой счет отделимые  улучшения, произведенные без согласия АРЕНДОДАТЕЛЯ, по его письменному требованию.</w:t>
      </w:r>
      <w:r>
        <w:rPr>
          <w:b/>
          <w:sz w:val="22"/>
        </w:rPr>
        <w:t xml:space="preserve">              </w:t>
      </w:r>
    </w:p>
    <w:p w:rsidR="00D31995" w:rsidRDefault="00D31995" w:rsidP="00D31995">
      <w:pPr>
        <w:jc w:val="center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6. Ответственность сторон.</w:t>
      </w:r>
    </w:p>
    <w:p w:rsidR="00D31995" w:rsidRDefault="00D31995" w:rsidP="00D31995">
      <w:pPr>
        <w:jc w:val="both"/>
        <w:rPr>
          <w:sz w:val="22"/>
        </w:rPr>
      </w:pPr>
      <w:r>
        <w:rPr>
          <w:sz w:val="22"/>
        </w:rPr>
        <w:tab/>
        <w:t xml:space="preserve">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</w:t>
      </w:r>
      <w:proofErr w:type="spellStart"/>
      <w:r>
        <w:rPr>
          <w:sz w:val="22"/>
        </w:rPr>
        <w:t>неустранения</w:t>
      </w:r>
      <w:proofErr w:type="spellEnd"/>
      <w:r>
        <w:rPr>
          <w:sz w:val="22"/>
        </w:rPr>
        <w:t xml:space="preserve"> нарушения в течени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D31995" w:rsidRDefault="00D31995" w:rsidP="00D31995">
      <w:pPr>
        <w:jc w:val="both"/>
        <w:rPr>
          <w:sz w:val="22"/>
        </w:rPr>
      </w:pPr>
      <w:r>
        <w:rPr>
          <w:sz w:val="22"/>
        </w:rPr>
        <w:tab/>
        <w:t>За нарушение условий Договора Стороны несут ответственность в соответствии с  действующим законодательством Российской Федерации.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 xml:space="preserve">7. </w:t>
      </w:r>
      <w:proofErr w:type="gramStart"/>
      <w:r>
        <w:rPr>
          <w:b/>
          <w:sz w:val="22"/>
        </w:rPr>
        <w:t>Форс</w:t>
      </w:r>
      <w:proofErr w:type="gramEnd"/>
      <w:r>
        <w:rPr>
          <w:b/>
          <w:sz w:val="22"/>
        </w:rPr>
        <w:t xml:space="preserve">  - мажорные обстоятельства.</w:t>
      </w:r>
    </w:p>
    <w:p w:rsidR="00D31995" w:rsidRDefault="00D31995" w:rsidP="00D31995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Под </w:t>
      </w:r>
      <w:proofErr w:type="gramStart"/>
      <w:r>
        <w:rPr>
          <w:sz w:val="22"/>
        </w:rPr>
        <w:t>форс</w:t>
      </w:r>
      <w:proofErr w:type="gramEnd"/>
      <w:r>
        <w:rPr>
          <w:sz w:val="22"/>
        </w:rPr>
        <w:t xml:space="preserve"> - 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обязательства по Договору, что освобождает ее от ответственности за исполнение этих обязательств. Об этих обстоятельствах каждая из сторон обязана немедленно известить </w:t>
      </w:r>
      <w:proofErr w:type="gramStart"/>
      <w:r>
        <w:rPr>
          <w:sz w:val="22"/>
        </w:rPr>
        <w:t>другую</w:t>
      </w:r>
      <w:proofErr w:type="gramEnd"/>
      <w:r>
        <w:rPr>
          <w:sz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 - мажорных обстоятель</w:t>
      </w:r>
      <w:proofErr w:type="gramStart"/>
      <w:r>
        <w:rPr>
          <w:sz w:val="22"/>
        </w:rPr>
        <w:t>ств св</w:t>
      </w:r>
      <w:proofErr w:type="gramEnd"/>
      <w:r>
        <w:rPr>
          <w:sz w:val="22"/>
        </w:rPr>
        <w:t>ыше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D31995" w:rsidRDefault="00D31995" w:rsidP="00D31995">
      <w:pPr>
        <w:jc w:val="both"/>
        <w:rPr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8. Рассмотрение споров.</w:t>
      </w:r>
    </w:p>
    <w:p w:rsidR="00D31995" w:rsidRDefault="00D31995" w:rsidP="00D31995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Стороны урегулируют спорные вопросы путем переговоров и предъявления претензий. В случае не урегулирования Сторонами споров в претензионном порядке, споры разрешаются в соответствии с действующим законодательством Российской Федерации.</w:t>
      </w:r>
    </w:p>
    <w:p w:rsidR="00D31995" w:rsidRDefault="00D31995" w:rsidP="00D31995">
      <w:pPr>
        <w:jc w:val="both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9. Дополнительные условия  Договора.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9.1. Реорганизация АРЕНДОДАТЕЛЯ, а также перемена собственника земельного участка не является основанием для изъятия земельного участка;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9.2. Расходы по государственной регистрации Договора, а также изменений и дополнений к нему возлагаются на АРЕНДАТОРА.</w:t>
      </w:r>
    </w:p>
    <w:p w:rsidR="00D31995" w:rsidRDefault="00D31995" w:rsidP="00D31995">
      <w:pPr>
        <w:jc w:val="center"/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10. Порядок изменения и расторжения  Договора.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10.1. Изменения и дополнения к настоящему Договору могут вноситься только по соглашению Сторон путем подписания дополнительного соглашения, являющегося неотъемлемой частью настоящего Договора.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 xml:space="preserve">10.2. Настоящий </w:t>
      </w:r>
      <w:proofErr w:type="gramStart"/>
      <w:r>
        <w:rPr>
          <w:sz w:val="22"/>
        </w:rPr>
        <w:t>Договор</w:t>
      </w:r>
      <w:proofErr w:type="gramEnd"/>
      <w:r>
        <w:rPr>
          <w:sz w:val="22"/>
        </w:rPr>
        <w:t xml:space="preserve"> может быть расторгнут по соглашению сторон.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>10.3. Досрочное расторжение Договора, по требованию АРЕНДОДАТЕЛЯ возможно только на основании решения суда при существенном нарушении Договора его АРЕНДАТОРОМ, в случаях, когда АРЕНДАТОР:</w:t>
      </w:r>
    </w:p>
    <w:p w:rsidR="00D31995" w:rsidRDefault="00D31995" w:rsidP="00D31995">
      <w:pPr>
        <w:numPr>
          <w:ilvl w:val="0"/>
          <w:numId w:val="12"/>
        </w:numPr>
        <w:ind w:left="0" w:firstLine="913"/>
        <w:jc w:val="both"/>
        <w:rPr>
          <w:sz w:val="22"/>
        </w:rPr>
      </w:pPr>
      <w:r>
        <w:rPr>
          <w:sz w:val="22"/>
        </w:rPr>
        <w:t>пользуется земельным участком с существенными нарушениями условий Договора или назначения земельного участка либо с неоднократными нарушениями;</w:t>
      </w:r>
    </w:p>
    <w:p w:rsidR="00D31995" w:rsidRDefault="00D31995" w:rsidP="00D31995">
      <w:pPr>
        <w:numPr>
          <w:ilvl w:val="0"/>
          <w:numId w:val="12"/>
        </w:numPr>
        <w:ind w:firstLine="630"/>
        <w:jc w:val="both"/>
        <w:rPr>
          <w:sz w:val="22"/>
        </w:rPr>
      </w:pPr>
      <w:r>
        <w:rPr>
          <w:sz w:val="22"/>
        </w:rPr>
        <w:t>существенно ухудшает земельный участок;</w:t>
      </w:r>
    </w:p>
    <w:p w:rsidR="00D31995" w:rsidRDefault="00D31995" w:rsidP="00D31995">
      <w:pPr>
        <w:numPr>
          <w:ilvl w:val="0"/>
          <w:numId w:val="12"/>
        </w:numPr>
        <w:ind w:left="0" w:firstLine="900"/>
        <w:jc w:val="both"/>
        <w:rPr>
          <w:sz w:val="22"/>
        </w:rPr>
      </w:pPr>
      <w:r>
        <w:rPr>
          <w:sz w:val="22"/>
        </w:rPr>
        <w:t>два срока подряд по истечении установленных Договором сроков платежа не вносит арендную плату.</w:t>
      </w:r>
    </w:p>
    <w:p w:rsidR="00D31995" w:rsidRDefault="00D31995" w:rsidP="00D31995">
      <w:pPr>
        <w:ind w:firstLine="630"/>
        <w:jc w:val="both"/>
        <w:rPr>
          <w:sz w:val="22"/>
        </w:rPr>
      </w:pPr>
      <w:r>
        <w:rPr>
          <w:sz w:val="22"/>
        </w:rPr>
        <w:t xml:space="preserve">10.4. По требованию АРЕНДАТОРА Договор </w:t>
      </w:r>
      <w:proofErr w:type="gramStart"/>
      <w:r>
        <w:rPr>
          <w:sz w:val="22"/>
        </w:rPr>
        <w:t>может быть досрочно расторгнут</w:t>
      </w:r>
      <w:proofErr w:type="gramEnd"/>
      <w:r>
        <w:rPr>
          <w:sz w:val="22"/>
        </w:rPr>
        <w:t xml:space="preserve"> судом в случаях, когда:</w:t>
      </w:r>
    </w:p>
    <w:p w:rsidR="00D31995" w:rsidRDefault="00D31995" w:rsidP="00D31995">
      <w:pPr>
        <w:numPr>
          <w:ilvl w:val="0"/>
          <w:numId w:val="13"/>
        </w:numPr>
        <w:ind w:left="0" w:firstLine="913"/>
        <w:jc w:val="both"/>
        <w:rPr>
          <w:sz w:val="22"/>
        </w:rPr>
      </w:pPr>
      <w:r>
        <w:rPr>
          <w:sz w:val="22"/>
        </w:rPr>
        <w:t>АРЕНДОДАТЕЛЬ не предоставляет земельный участок в пользование АРЕНДАТОРУ либо создает препятствия пользования земельным участком в соответствии с условиями Договора или назначением земельного участка;</w:t>
      </w:r>
    </w:p>
    <w:p w:rsidR="00D31995" w:rsidRDefault="00D31995" w:rsidP="00D31995">
      <w:pPr>
        <w:numPr>
          <w:ilvl w:val="0"/>
          <w:numId w:val="13"/>
        </w:numPr>
        <w:ind w:left="0" w:firstLine="913"/>
        <w:jc w:val="both"/>
        <w:rPr>
          <w:sz w:val="22"/>
        </w:rPr>
      </w:pPr>
      <w:r>
        <w:rPr>
          <w:sz w:val="22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</w:t>
      </w:r>
      <w:r>
        <w:rPr>
          <w:sz w:val="22"/>
        </w:rPr>
        <w:lastRenderedPageBreak/>
        <w:t>были заранее известны АРЕНДАТОРУ и не могли быть обнаружены АРЕНДАТОРОМ во время осмотра земельного участка;</w:t>
      </w:r>
    </w:p>
    <w:p w:rsidR="00D31995" w:rsidRDefault="00D31995" w:rsidP="00D31995">
      <w:pPr>
        <w:numPr>
          <w:ilvl w:val="0"/>
          <w:numId w:val="13"/>
        </w:numPr>
        <w:ind w:left="0" w:firstLine="913"/>
        <w:jc w:val="both"/>
        <w:rPr>
          <w:sz w:val="22"/>
        </w:rPr>
      </w:pPr>
      <w:r>
        <w:rPr>
          <w:sz w:val="22"/>
        </w:rPr>
        <w:t>земельный участок в силу обстоятельств, за которые АРЕНДАТОР не отвечают, окажется в состоянии, непригодном для использования.</w:t>
      </w:r>
    </w:p>
    <w:p w:rsidR="00D31995" w:rsidRDefault="00D31995" w:rsidP="00D31995">
      <w:pPr>
        <w:ind w:firstLine="720"/>
        <w:jc w:val="both"/>
        <w:rPr>
          <w:sz w:val="22"/>
        </w:rPr>
      </w:pPr>
      <w:r>
        <w:rPr>
          <w:sz w:val="22"/>
        </w:rPr>
        <w:t>При прекращении Договора АРЕНДАТОР обязан вернуть АРЕНДОДАТЕЛЮ земельный участок в надлежащем состоянии.</w:t>
      </w:r>
      <w:r>
        <w:rPr>
          <w:b/>
          <w:sz w:val="22"/>
        </w:rPr>
        <w:t xml:space="preserve">                                                                </w:t>
      </w: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11. Срок действия Договора.</w:t>
      </w:r>
    </w:p>
    <w:p w:rsidR="00D31995" w:rsidRDefault="00D31995" w:rsidP="00D31995">
      <w:pPr>
        <w:rPr>
          <w:sz w:val="22"/>
        </w:rPr>
      </w:pPr>
      <w:r>
        <w:rPr>
          <w:b/>
        </w:rPr>
        <w:tab/>
      </w:r>
      <w:r>
        <w:rPr>
          <w:sz w:val="22"/>
          <w:szCs w:val="22"/>
        </w:rPr>
        <w:t xml:space="preserve">11.1. </w:t>
      </w:r>
      <w:r>
        <w:rPr>
          <w:sz w:val="22"/>
        </w:rPr>
        <w:t>Настоящий Договор вступает в силу с момента его государственной регистрации и действует в течение _____ лет.</w:t>
      </w:r>
    </w:p>
    <w:p w:rsidR="00D31995" w:rsidRDefault="00D31995" w:rsidP="00D31995">
      <w:pPr>
        <w:rPr>
          <w:sz w:val="22"/>
        </w:rPr>
      </w:pPr>
      <w:r>
        <w:rPr>
          <w:sz w:val="22"/>
        </w:rPr>
        <w:t xml:space="preserve">             11.2. По окончании </w:t>
      </w:r>
      <w:proofErr w:type="gramStart"/>
      <w:r>
        <w:rPr>
          <w:sz w:val="22"/>
        </w:rPr>
        <w:t>срока действия настоящего Договора обязательства сторон</w:t>
      </w:r>
      <w:proofErr w:type="gramEnd"/>
      <w:r>
        <w:rPr>
          <w:sz w:val="22"/>
        </w:rPr>
        <w:t xml:space="preserve"> по Договору прекращаются.</w:t>
      </w:r>
    </w:p>
    <w:p w:rsidR="00D31995" w:rsidRDefault="00D31995" w:rsidP="00D3199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и подписан в 3-х экземплярах, имеющих одинаковую юридическую силу оригинала. Подписанные тексты Договора и приложения к нему хранятся по одному у АРЕНДОДАТЕЛЯ, АРЕНДАТОРА и в Управлении Федеральной службы государственной регистрации, кадастра и картографии по Новгородской области.</w:t>
      </w:r>
    </w:p>
    <w:p w:rsidR="00D31995" w:rsidRDefault="00D31995" w:rsidP="00D31995">
      <w:pPr>
        <w:pStyle w:val="a5"/>
        <w:rPr>
          <w:sz w:val="22"/>
        </w:rPr>
      </w:pPr>
      <w:r>
        <w:rPr>
          <w:sz w:val="22"/>
        </w:rPr>
        <w:t>Приложения к Договору:</w:t>
      </w:r>
    </w:p>
    <w:p w:rsidR="00D31995" w:rsidRDefault="00D31995" w:rsidP="00D31995">
      <w:pPr>
        <w:numPr>
          <w:ilvl w:val="0"/>
          <w:numId w:val="12"/>
        </w:numPr>
        <w:jc w:val="both"/>
        <w:rPr>
          <w:b/>
          <w:sz w:val="22"/>
        </w:rPr>
      </w:pPr>
      <w:r>
        <w:rPr>
          <w:sz w:val="22"/>
        </w:rPr>
        <w:t>приложение № 1 - расчет арендной платы</w:t>
      </w:r>
    </w:p>
    <w:p w:rsidR="00D31995" w:rsidRDefault="00D31995" w:rsidP="00D31995">
      <w:pPr>
        <w:numPr>
          <w:ilvl w:val="0"/>
          <w:numId w:val="12"/>
        </w:numPr>
        <w:jc w:val="both"/>
        <w:rPr>
          <w:b/>
          <w:sz w:val="22"/>
        </w:rPr>
      </w:pPr>
      <w:r>
        <w:rPr>
          <w:sz w:val="22"/>
        </w:rPr>
        <w:t>акт приема-передачи земельного участка</w:t>
      </w:r>
      <w:r>
        <w:rPr>
          <w:b/>
          <w:sz w:val="22"/>
        </w:rPr>
        <w:t>.</w:t>
      </w: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jc w:val="center"/>
        <w:rPr>
          <w:b/>
          <w:sz w:val="22"/>
        </w:rPr>
      </w:pPr>
      <w:r>
        <w:rPr>
          <w:b/>
          <w:sz w:val="22"/>
        </w:rPr>
        <w:t>12. Юридические адреса и подписи сторон:</w:t>
      </w:r>
    </w:p>
    <w:p w:rsidR="00D31995" w:rsidRDefault="00D31995" w:rsidP="00D31995">
      <w:pPr>
        <w:pStyle w:val="2"/>
      </w:pPr>
    </w:p>
    <w:tbl>
      <w:tblPr>
        <w:tblpPr w:leftFromText="180" w:rightFromText="180" w:vertAnchor="text" w:horzAnchor="margin" w:tblpY="-44"/>
        <w:tblW w:w="10032" w:type="dxa"/>
        <w:tblLayout w:type="fixed"/>
        <w:tblLook w:val="04A0" w:firstRow="1" w:lastRow="0" w:firstColumn="1" w:lastColumn="0" w:noHBand="0" w:noVBand="1"/>
      </w:tblPr>
      <w:tblGrid>
        <w:gridCol w:w="4787"/>
        <w:gridCol w:w="425"/>
        <w:gridCol w:w="4820"/>
      </w:tblGrid>
      <w:tr w:rsidR="00D31995" w:rsidTr="00D31995">
        <w:tc>
          <w:tcPr>
            <w:tcW w:w="4786" w:type="dxa"/>
          </w:tcPr>
          <w:p w:rsidR="00D31995" w:rsidRDefault="00D31995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АРЕНДАТОР:</w:t>
            </w:r>
            <w:r>
              <w:rPr>
                <w:sz w:val="22"/>
              </w:rPr>
              <w:t xml:space="preserve"> </w:t>
            </w:r>
          </w:p>
          <w:p w:rsidR="00D31995" w:rsidRDefault="00D31995">
            <w:pPr>
              <w:pStyle w:val="2"/>
              <w:jc w:val="left"/>
              <w:rPr>
                <w:b w:val="0"/>
                <w:szCs w:val="22"/>
              </w:rPr>
            </w:pPr>
          </w:p>
          <w:p w:rsidR="00D31995" w:rsidRDefault="00D31995">
            <w:pPr>
              <w:pStyle w:val="2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_______________________________________</w:t>
            </w:r>
          </w:p>
        </w:tc>
        <w:tc>
          <w:tcPr>
            <w:tcW w:w="425" w:type="dxa"/>
          </w:tcPr>
          <w:p w:rsidR="00D31995" w:rsidRDefault="00D31995">
            <w:pPr>
              <w:jc w:val="center"/>
              <w:rPr>
                <w:b/>
                <w:sz w:val="22"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АРЕНДОДАТЕЛЬ: </w:t>
            </w:r>
          </w:p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Окуловского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района, действующая от имени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Окуловское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поселение»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 w:val="restart"/>
            <w:hideMark/>
          </w:tcPr>
          <w:p w:rsidR="00D31995" w:rsidRDefault="00D31995">
            <w:r>
              <w:rPr>
                <w:b/>
              </w:rPr>
              <w:t xml:space="preserve">Адрес: </w:t>
            </w:r>
            <w:r>
              <w:t>______________________________</w:t>
            </w:r>
          </w:p>
        </w:tc>
        <w:tc>
          <w:tcPr>
            <w:tcW w:w="425" w:type="dxa"/>
          </w:tcPr>
          <w:p w:rsidR="00D31995" w:rsidRDefault="00D31995">
            <w:pPr>
              <w:rPr>
                <w:b/>
                <w:sz w:val="22"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sz w:val="22"/>
              </w:rPr>
            </w:pPr>
            <w:r>
              <w:rPr>
                <w:b/>
                <w:sz w:val="22"/>
              </w:rPr>
              <w:t>АДРЕС:</w:t>
            </w:r>
            <w:r>
              <w:rPr>
                <w:sz w:val="22"/>
              </w:rPr>
              <w:t xml:space="preserve"> 174350, </w:t>
            </w:r>
            <w:proofErr w:type="gramStart"/>
            <w:r>
              <w:rPr>
                <w:sz w:val="22"/>
              </w:rPr>
              <w:t>Новгородская</w:t>
            </w:r>
            <w:proofErr w:type="gramEnd"/>
            <w:r>
              <w:rPr>
                <w:sz w:val="22"/>
              </w:rPr>
              <w:t xml:space="preserve"> обл.,</w:t>
            </w:r>
          </w:p>
          <w:p w:rsidR="00D31995" w:rsidRDefault="00D31995">
            <w:pPr>
              <w:rPr>
                <w:sz w:val="22"/>
              </w:rPr>
            </w:pPr>
            <w:r>
              <w:rPr>
                <w:sz w:val="22"/>
              </w:rPr>
              <w:t xml:space="preserve"> г. Окуловка, ул. Кирова д. 6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r>
              <w:rPr>
                <w:b/>
              </w:rPr>
              <w:t xml:space="preserve">ИНН </w:t>
            </w:r>
            <w:r>
              <w:t>5311000549</w:t>
            </w:r>
          </w:p>
          <w:p w:rsidR="00D31995" w:rsidRDefault="00D31995">
            <w:pPr>
              <w:rPr>
                <w:b/>
              </w:rPr>
            </w:pPr>
            <w:r>
              <w:rPr>
                <w:b/>
              </w:rPr>
              <w:t>КПП</w:t>
            </w:r>
            <w:r>
              <w:t xml:space="preserve"> 531101001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</w:rPr>
              <w:t>40102810145370000042</w:t>
            </w:r>
          </w:p>
          <w:p w:rsidR="00D31995" w:rsidRDefault="00D319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счет:</w:t>
            </w:r>
            <w:r>
              <w:rPr>
                <w:sz w:val="22"/>
                <w:szCs w:val="22"/>
              </w:rPr>
              <w:t>03100643000000015000</w:t>
            </w:r>
          </w:p>
          <w:p w:rsidR="00D31995" w:rsidRDefault="00D3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Новгородской области</w:t>
            </w:r>
          </w:p>
          <w:p w:rsidR="00D31995" w:rsidRDefault="00D319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(Администрация </w:t>
            </w:r>
            <w:proofErr w:type="spellStart"/>
            <w:r>
              <w:rPr>
                <w:sz w:val="22"/>
                <w:szCs w:val="22"/>
              </w:rPr>
              <w:t>Окуловского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:rsidR="00D31995" w:rsidRDefault="00D31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района)</w:t>
            </w:r>
          </w:p>
          <w:p w:rsidR="00D31995" w:rsidRDefault="00D319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04503012170</w:t>
            </w:r>
          </w:p>
          <w:p w:rsidR="00D31995" w:rsidRDefault="00D31995">
            <w:pPr>
              <w:rPr>
                <w:b/>
              </w:rPr>
            </w:pPr>
            <w:r>
              <w:rPr>
                <w:sz w:val="22"/>
                <w:szCs w:val="22"/>
              </w:rPr>
              <w:t>ГРКЦ ГУ Банка России по Новгородской области Великий Новгород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044959001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</w:rPr>
              <w:t xml:space="preserve">ТЕЛ\ФАКС </w:t>
            </w:r>
            <w:r>
              <w:t>(816-57) 21466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</w:rPr>
              <w:t xml:space="preserve">ОКПО </w:t>
            </w:r>
            <w:r>
              <w:t>04035047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r>
              <w:rPr>
                <w:b/>
              </w:rPr>
              <w:t>ОКОНХ</w:t>
            </w:r>
            <w:r>
              <w:t xml:space="preserve"> 97610</w:t>
            </w:r>
          </w:p>
          <w:p w:rsidR="00D31995" w:rsidRDefault="00D31995">
            <w:pPr>
              <w:rPr>
                <w:b/>
              </w:rPr>
            </w:pPr>
            <w:r>
              <w:rPr>
                <w:b/>
              </w:rPr>
              <w:t>ОКТМО</w:t>
            </w:r>
            <w:r>
              <w:t xml:space="preserve"> </w:t>
            </w:r>
            <w:r>
              <w:rPr>
                <w:sz w:val="22"/>
              </w:rPr>
              <w:t>49628101</w:t>
            </w:r>
          </w:p>
        </w:tc>
      </w:tr>
      <w:tr w:rsidR="00D31995" w:rsidTr="00D31995">
        <w:trPr>
          <w:cantSplit/>
        </w:trPr>
        <w:tc>
          <w:tcPr>
            <w:tcW w:w="4786" w:type="dxa"/>
            <w:vMerge/>
            <w:vAlign w:val="center"/>
            <w:hideMark/>
          </w:tcPr>
          <w:p w:rsidR="00D31995" w:rsidRDefault="00D31995"/>
        </w:tc>
        <w:tc>
          <w:tcPr>
            <w:tcW w:w="425" w:type="dxa"/>
          </w:tcPr>
          <w:p w:rsidR="00D31995" w:rsidRDefault="00D31995">
            <w:pPr>
              <w:rPr>
                <w:b/>
              </w:rPr>
            </w:pPr>
          </w:p>
        </w:tc>
        <w:tc>
          <w:tcPr>
            <w:tcW w:w="4820" w:type="dxa"/>
            <w:hideMark/>
          </w:tcPr>
          <w:p w:rsidR="00D31995" w:rsidRDefault="00D319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КБК  </w:t>
            </w:r>
            <w:r>
              <w:rPr>
                <w:sz w:val="22"/>
                <w:szCs w:val="22"/>
              </w:rPr>
              <w:t>93411105013130000120</w:t>
            </w:r>
          </w:p>
        </w:tc>
      </w:tr>
    </w:tbl>
    <w:p w:rsidR="00D31995" w:rsidRDefault="00D31995" w:rsidP="00D31995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3"/>
        <w:gridCol w:w="417"/>
        <w:gridCol w:w="4661"/>
      </w:tblGrid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26" w:type="dxa"/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r>
              <w:rPr>
                <w:color w:val="000000"/>
                <w:spacing w:val="-2"/>
                <w:szCs w:val="22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</w:tr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Cs w:val="22"/>
              </w:rPr>
              <w:t xml:space="preserve">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м.п</w:t>
            </w:r>
            <w:proofErr w:type="spellEnd"/>
            <w:r>
              <w:rPr>
                <w:color w:val="000000"/>
                <w:spacing w:val="-2"/>
                <w:szCs w:val="22"/>
              </w:rPr>
              <w:t>.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</w:tr>
    </w:tbl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546788" w:rsidRDefault="00546788" w:rsidP="00D31995">
      <w:pPr>
        <w:jc w:val="right"/>
      </w:pPr>
    </w:p>
    <w:p w:rsidR="00546788" w:rsidRDefault="00546788" w:rsidP="00D31995">
      <w:pPr>
        <w:jc w:val="right"/>
      </w:pPr>
    </w:p>
    <w:p w:rsidR="00546788" w:rsidRDefault="00546788" w:rsidP="00D31995">
      <w:pPr>
        <w:jc w:val="right"/>
      </w:pPr>
    </w:p>
    <w:p w:rsidR="00546788" w:rsidRDefault="00546788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</w:p>
    <w:p w:rsidR="00D31995" w:rsidRDefault="00D31995" w:rsidP="00D31995">
      <w:pPr>
        <w:jc w:val="right"/>
      </w:pPr>
      <w:r>
        <w:lastRenderedPageBreak/>
        <w:t>Приложение  №1 к договору аренды</w:t>
      </w:r>
    </w:p>
    <w:p w:rsidR="00D31995" w:rsidRDefault="00D31995" w:rsidP="00D31995">
      <w:pPr>
        <w:jc w:val="right"/>
        <w:rPr>
          <w:sz w:val="22"/>
        </w:rPr>
      </w:pPr>
      <w:r>
        <w:t xml:space="preserve">                                                                                                          №_____ от ___  202___ года</w:t>
      </w:r>
      <w:r>
        <w:rPr>
          <w:sz w:val="22"/>
        </w:rPr>
        <w:t xml:space="preserve">                                                 </w:t>
      </w:r>
    </w:p>
    <w:p w:rsidR="00D31995" w:rsidRDefault="00D31995" w:rsidP="00D31995">
      <w:pPr>
        <w:jc w:val="right"/>
        <w:rPr>
          <w:sz w:val="22"/>
        </w:rPr>
      </w:pPr>
    </w:p>
    <w:p w:rsidR="00D31995" w:rsidRDefault="00D31995" w:rsidP="00D31995">
      <w:pPr>
        <w:jc w:val="right"/>
        <w:rPr>
          <w:sz w:val="22"/>
        </w:rPr>
      </w:pPr>
    </w:p>
    <w:p w:rsidR="00D31995" w:rsidRDefault="00D31995" w:rsidP="00D31995">
      <w:pPr>
        <w:rPr>
          <w:sz w:val="22"/>
        </w:rPr>
      </w:pPr>
      <w:r>
        <w:t xml:space="preserve">   </w:t>
      </w:r>
    </w:p>
    <w:p w:rsidR="00D31995" w:rsidRDefault="00D31995" w:rsidP="00D31995">
      <w:pPr>
        <w:tabs>
          <w:tab w:val="left" w:pos="8789"/>
        </w:tabs>
        <w:jc w:val="center"/>
        <w:rPr>
          <w:b/>
          <w:sz w:val="22"/>
        </w:rPr>
      </w:pPr>
      <w:r>
        <w:rPr>
          <w:b/>
          <w:sz w:val="22"/>
        </w:rPr>
        <w:t>РАСЧЕТ АРЕНДНОЙ  ПЛАТЫ</w:t>
      </w:r>
    </w:p>
    <w:p w:rsidR="00D31995" w:rsidRDefault="00D31995" w:rsidP="00D31995">
      <w:pPr>
        <w:jc w:val="center"/>
        <w:rPr>
          <w:b/>
          <w:sz w:val="22"/>
        </w:rPr>
      </w:pPr>
    </w:p>
    <w:tbl>
      <w:tblPr>
        <w:tblW w:w="877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520"/>
        <w:gridCol w:w="1080"/>
        <w:gridCol w:w="3172"/>
      </w:tblGrid>
      <w:tr w:rsidR="00D31995" w:rsidTr="00D31995">
        <w:trPr>
          <w:trHeight w:val="540"/>
        </w:trPr>
        <w:tc>
          <w:tcPr>
            <w:tcW w:w="4519" w:type="dxa"/>
            <w:vAlign w:val="center"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Площадь арендуемого земельного участка</w:t>
            </w:r>
          </w:p>
          <w:p w:rsidR="00D31995" w:rsidRDefault="00D31995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jc w:val="center"/>
              <w:rPr>
                <w:b/>
              </w:rPr>
            </w:pPr>
          </w:p>
        </w:tc>
      </w:tr>
      <w:tr w:rsidR="00D31995" w:rsidTr="00D31995">
        <w:trPr>
          <w:trHeight w:val="720"/>
        </w:trPr>
        <w:tc>
          <w:tcPr>
            <w:tcW w:w="4519" w:type="dxa"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Ежегодный размер арендной платы за земельный участок</w:t>
            </w:r>
          </w:p>
          <w:p w:rsidR="00D31995" w:rsidRDefault="00D31995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rPr>
                <w:b/>
              </w:rPr>
            </w:pPr>
          </w:p>
        </w:tc>
      </w:tr>
      <w:tr w:rsidR="00D31995" w:rsidTr="00D31995">
        <w:trPr>
          <w:trHeight w:val="720"/>
        </w:trPr>
        <w:tc>
          <w:tcPr>
            <w:tcW w:w="4519" w:type="dxa"/>
            <w:hideMark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Сумма задатка, внесенная для участия в аукционе, засчитывается в счет ежегодной арендной платы за земельный участок</w:t>
            </w: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jc w:val="center"/>
              <w:rPr>
                <w:b/>
              </w:rPr>
            </w:pPr>
          </w:p>
        </w:tc>
      </w:tr>
      <w:tr w:rsidR="00D31995" w:rsidTr="00D31995">
        <w:tc>
          <w:tcPr>
            <w:tcW w:w="4519" w:type="dxa"/>
          </w:tcPr>
          <w:p w:rsidR="00D31995" w:rsidRDefault="00D31995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Сумма платежей за весь земельный участок,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за период с _____.202__ по  31.12.202</w:t>
            </w:r>
            <w:r w:rsidR="00275C81">
              <w:rPr>
                <w:sz w:val="22"/>
              </w:rPr>
              <w:t>3</w:t>
            </w:r>
            <w:bookmarkStart w:id="0" w:name="_GoBack"/>
            <w:bookmarkEnd w:id="0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дн</w:t>
            </w:r>
            <w:proofErr w:type="spellEnd"/>
            <w:r>
              <w:rPr>
                <w:sz w:val="22"/>
              </w:rPr>
              <w:t xml:space="preserve">.) </w:t>
            </w:r>
          </w:p>
          <w:p w:rsidR="00D31995" w:rsidRDefault="00D31995">
            <w:pPr>
              <w:ind w:left="360"/>
              <w:rPr>
                <w:sz w:val="22"/>
              </w:rPr>
            </w:pPr>
          </w:p>
          <w:p w:rsidR="00D31995" w:rsidRDefault="00D31995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  <w:hideMark/>
          </w:tcPr>
          <w:p w:rsidR="00D31995" w:rsidRDefault="00D31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3171" w:type="dxa"/>
            <w:vAlign w:val="center"/>
          </w:tcPr>
          <w:p w:rsidR="00D31995" w:rsidRDefault="00D319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995" w:rsidRDefault="00D31995" w:rsidP="00D31995">
      <w:pPr>
        <w:jc w:val="center"/>
        <w:rPr>
          <w:b/>
          <w:sz w:val="22"/>
        </w:rPr>
      </w:pP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rPr>
          <w:b/>
          <w:sz w:val="22"/>
        </w:rPr>
      </w:pPr>
    </w:p>
    <w:p w:rsidR="00D31995" w:rsidRDefault="00D31995" w:rsidP="00D31995">
      <w:pPr>
        <w:pStyle w:val="2"/>
        <w:rPr>
          <w:lang w:val="x-none"/>
        </w:rPr>
      </w:pPr>
      <w:r>
        <w:t xml:space="preserve">             «АРЕНДАТОР»                                                               «АРЕНДОДАТЕЛЬ»                                        </w:t>
      </w:r>
    </w:p>
    <w:p w:rsidR="00D31995" w:rsidRDefault="00D31995" w:rsidP="00D31995">
      <w:pPr>
        <w:pStyle w:val="2"/>
      </w:pPr>
    </w:p>
    <w:p w:rsidR="00D31995" w:rsidRDefault="00D31995" w:rsidP="00D31995"/>
    <w:tbl>
      <w:tblPr>
        <w:tblW w:w="0" w:type="auto"/>
        <w:tblLook w:val="01E0" w:firstRow="1" w:lastRow="1" w:firstColumn="1" w:lastColumn="1" w:noHBand="0" w:noVBand="0"/>
      </w:tblPr>
      <w:tblGrid>
        <w:gridCol w:w="4493"/>
        <w:gridCol w:w="417"/>
        <w:gridCol w:w="4661"/>
      </w:tblGrid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26" w:type="dxa"/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r>
              <w:rPr>
                <w:color w:val="000000"/>
                <w:spacing w:val="-2"/>
                <w:szCs w:val="22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</w:tr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Cs w:val="22"/>
              </w:rPr>
              <w:t xml:space="preserve">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м.п</w:t>
            </w:r>
            <w:proofErr w:type="spellEnd"/>
            <w:r>
              <w:rPr>
                <w:color w:val="000000"/>
                <w:spacing w:val="-2"/>
                <w:szCs w:val="22"/>
              </w:rPr>
              <w:t>.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</w:tr>
    </w:tbl>
    <w:p w:rsidR="00D31995" w:rsidRDefault="00D31995" w:rsidP="00D31995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/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АКТ</w:t>
      </w: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приема - передачи земельного участка </w:t>
      </w: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аренды земельного участка с аукциона</w:t>
      </w: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№______ от _____ 202___ года</w:t>
      </w:r>
    </w:p>
    <w:p w:rsidR="00D31995" w:rsidRDefault="00D31995" w:rsidP="00D31995">
      <w:pPr>
        <w:jc w:val="center"/>
        <w:rPr>
          <w:b/>
          <w:sz w:val="22"/>
          <w:szCs w:val="22"/>
        </w:rPr>
      </w:pPr>
    </w:p>
    <w:p w:rsidR="00D31995" w:rsidRDefault="00D31995" w:rsidP="00D31995">
      <w:pPr>
        <w:rPr>
          <w:b/>
          <w:sz w:val="22"/>
          <w:szCs w:val="22"/>
        </w:rPr>
      </w:pPr>
    </w:p>
    <w:p w:rsidR="00D31995" w:rsidRDefault="00D31995" w:rsidP="00D319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Окуловка                                                                                 </w:t>
      </w:r>
      <w:r w:rsidR="00546788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 _______ 202___ года</w:t>
      </w:r>
    </w:p>
    <w:p w:rsidR="00D31995" w:rsidRDefault="00D31995" w:rsidP="00D31995">
      <w:pPr>
        <w:tabs>
          <w:tab w:val="left" w:pos="5529"/>
        </w:tabs>
        <w:jc w:val="both"/>
        <w:rPr>
          <w:sz w:val="22"/>
          <w:szCs w:val="22"/>
        </w:rPr>
      </w:pPr>
    </w:p>
    <w:p w:rsidR="00D31995" w:rsidRDefault="00D31995" w:rsidP="00D31995">
      <w:pPr>
        <w:tabs>
          <w:tab w:val="left" w:pos="5529"/>
        </w:tabs>
        <w:jc w:val="both"/>
        <w:rPr>
          <w:sz w:val="22"/>
          <w:szCs w:val="22"/>
        </w:rPr>
      </w:pPr>
    </w:p>
    <w:p w:rsidR="00D31995" w:rsidRDefault="00D31995" w:rsidP="00D31995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Нами, </w:t>
      </w:r>
      <w:r>
        <w:rPr>
          <w:b/>
          <w:sz w:val="22"/>
          <w:szCs w:val="22"/>
        </w:rPr>
        <w:t>“АРЕНДОДАТЕЛЕМ”</w:t>
      </w:r>
      <w:r>
        <w:rPr>
          <w:sz w:val="22"/>
          <w:szCs w:val="22"/>
        </w:rPr>
        <w:t xml:space="preserve">, Администрацией </w:t>
      </w:r>
      <w:proofErr w:type="spellStart"/>
      <w:r>
        <w:rPr>
          <w:sz w:val="22"/>
          <w:szCs w:val="22"/>
        </w:rPr>
        <w:t>Окуловского</w:t>
      </w:r>
      <w:proofErr w:type="spellEnd"/>
      <w:r>
        <w:rPr>
          <w:sz w:val="22"/>
          <w:szCs w:val="22"/>
        </w:rPr>
        <w:t xml:space="preserve"> муниципального района, действующей от имени муниципального образования «</w:t>
      </w:r>
      <w:proofErr w:type="spellStart"/>
      <w:r>
        <w:rPr>
          <w:sz w:val="22"/>
          <w:szCs w:val="22"/>
        </w:rPr>
        <w:t>Окуловское</w:t>
      </w:r>
      <w:proofErr w:type="spellEnd"/>
      <w:r>
        <w:rPr>
          <w:sz w:val="22"/>
          <w:szCs w:val="22"/>
        </w:rPr>
        <w:t xml:space="preserve"> городское поселение», в лице ______________________________________________________________________________________, действующего на основании _____________________________________________, с одной стороны, и </w:t>
      </w:r>
      <w:r>
        <w:rPr>
          <w:b/>
          <w:sz w:val="22"/>
          <w:szCs w:val="22"/>
        </w:rPr>
        <w:t>“АРЕНДАТОРОМ”, ___________________</w:t>
      </w:r>
      <w:r>
        <w:rPr>
          <w:sz w:val="22"/>
          <w:szCs w:val="22"/>
        </w:rPr>
        <w:t>, с другой стороны, составлен настоящий акт о нижеследующем:</w:t>
      </w:r>
    </w:p>
    <w:p w:rsidR="00D31995" w:rsidRDefault="00D31995" w:rsidP="00D31995">
      <w:pPr>
        <w:numPr>
          <w:ilvl w:val="0"/>
          <w:numId w:val="15"/>
        </w:numPr>
        <w:ind w:left="0" w:firstLine="630"/>
        <w:jc w:val="both"/>
        <w:rPr>
          <w:sz w:val="22"/>
          <w:szCs w:val="22"/>
        </w:rPr>
      </w:pPr>
      <w:r>
        <w:rPr>
          <w:b/>
          <w:sz w:val="22"/>
          <w:szCs w:val="22"/>
        </w:rPr>
        <w:t>“АРЕНДОДАТЕЛЬ”</w:t>
      </w:r>
      <w:r>
        <w:rPr>
          <w:sz w:val="22"/>
          <w:szCs w:val="22"/>
        </w:rPr>
        <w:t xml:space="preserve"> в соответствии с договором аренды земельного участка с аукциона </w:t>
      </w:r>
      <w:r>
        <w:rPr>
          <w:b/>
          <w:sz w:val="22"/>
          <w:szCs w:val="22"/>
        </w:rPr>
        <w:t>№______ от ________ 202___ года</w:t>
      </w:r>
      <w:r>
        <w:rPr>
          <w:sz w:val="22"/>
          <w:szCs w:val="22"/>
        </w:rPr>
        <w:t xml:space="preserve"> передал, а </w:t>
      </w:r>
      <w:r>
        <w:rPr>
          <w:b/>
          <w:sz w:val="22"/>
          <w:szCs w:val="22"/>
        </w:rPr>
        <w:t>“АРЕНДАТОР”</w:t>
      </w:r>
      <w:r>
        <w:rPr>
          <w:sz w:val="22"/>
          <w:szCs w:val="22"/>
        </w:rPr>
        <w:t xml:space="preserve"> принял земельный участок, расположенный по адресу: </w:t>
      </w:r>
      <w:r>
        <w:rPr>
          <w:b/>
          <w:bCs/>
          <w:sz w:val="22"/>
        </w:rPr>
        <w:t xml:space="preserve">Новгородская область, </w:t>
      </w:r>
      <w:proofErr w:type="spellStart"/>
      <w:r>
        <w:rPr>
          <w:b/>
          <w:bCs/>
          <w:sz w:val="22"/>
        </w:rPr>
        <w:t>Окуловский</w:t>
      </w:r>
      <w:proofErr w:type="spellEnd"/>
      <w:r>
        <w:rPr>
          <w:b/>
          <w:bCs/>
          <w:sz w:val="22"/>
        </w:rPr>
        <w:t xml:space="preserve"> муниципальный район, </w:t>
      </w:r>
      <w:proofErr w:type="spellStart"/>
      <w:r>
        <w:rPr>
          <w:b/>
          <w:bCs/>
          <w:sz w:val="22"/>
        </w:rPr>
        <w:t>Окуловское</w:t>
      </w:r>
      <w:proofErr w:type="spellEnd"/>
      <w:r>
        <w:rPr>
          <w:b/>
          <w:bCs/>
          <w:sz w:val="22"/>
        </w:rPr>
        <w:t xml:space="preserve"> городское поселение, ____________________, ул._______________, уч.____, </w:t>
      </w:r>
      <w:r>
        <w:rPr>
          <w:bCs/>
          <w:sz w:val="22"/>
        </w:rPr>
        <w:t>с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кадастровым номером </w:t>
      </w:r>
      <w:r>
        <w:rPr>
          <w:b/>
          <w:sz w:val="22"/>
        </w:rPr>
        <w:t>53:12:_______:___,</w:t>
      </w:r>
      <w:r>
        <w:rPr>
          <w:sz w:val="22"/>
        </w:rPr>
        <w:t xml:space="preserve"> площадью </w:t>
      </w:r>
      <w:r>
        <w:rPr>
          <w:b/>
          <w:sz w:val="22"/>
        </w:rPr>
        <w:t>_____</w:t>
      </w:r>
      <w:r>
        <w:rPr>
          <w:b/>
          <w:bCs/>
          <w:sz w:val="22"/>
        </w:rPr>
        <w:t xml:space="preserve"> </w:t>
      </w:r>
      <w:proofErr w:type="spellStart"/>
      <w:r>
        <w:rPr>
          <w:bCs/>
          <w:sz w:val="22"/>
        </w:rPr>
        <w:t>кв.м</w:t>
      </w:r>
      <w:proofErr w:type="spellEnd"/>
      <w:r>
        <w:rPr>
          <w:bCs/>
          <w:sz w:val="22"/>
        </w:rPr>
        <w:t>., вид разрешенного использования: _______________________________</w:t>
      </w:r>
      <w:r>
        <w:t>.</w:t>
      </w:r>
      <w:r>
        <w:rPr>
          <w:sz w:val="22"/>
        </w:rPr>
        <w:t xml:space="preserve"> </w:t>
      </w:r>
    </w:p>
    <w:p w:rsidR="00D31995" w:rsidRDefault="00D31995" w:rsidP="00D31995">
      <w:pPr>
        <w:numPr>
          <w:ilvl w:val="0"/>
          <w:numId w:val="15"/>
        </w:numPr>
        <w:ind w:left="0"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Претензий  </w:t>
      </w:r>
      <w:r>
        <w:rPr>
          <w:b/>
          <w:sz w:val="22"/>
          <w:szCs w:val="22"/>
        </w:rPr>
        <w:t>“АРЕНДАТОР”</w:t>
      </w:r>
      <w:r>
        <w:rPr>
          <w:sz w:val="22"/>
          <w:szCs w:val="22"/>
        </w:rPr>
        <w:t xml:space="preserve"> к </w:t>
      </w:r>
      <w:r>
        <w:rPr>
          <w:b/>
          <w:sz w:val="22"/>
          <w:szCs w:val="22"/>
        </w:rPr>
        <w:t>“АРЕНДОДАТЕЛЮ”</w:t>
      </w:r>
      <w:r>
        <w:rPr>
          <w:sz w:val="22"/>
          <w:szCs w:val="22"/>
        </w:rPr>
        <w:t xml:space="preserve"> по передаваемому земельному участку не имеет.</w:t>
      </w:r>
    </w:p>
    <w:p w:rsidR="00D31995" w:rsidRDefault="00D31995" w:rsidP="00D31995">
      <w:pPr>
        <w:numPr>
          <w:ilvl w:val="0"/>
          <w:numId w:val="15"/>
        </w:numPr>
        <w:ind w:left="0"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передаточный акт составлен в 3-х экземплярах, один из которых хранится у </w:t>
      </w:r>
      <w:r>
        <w:rPr>
          <w:b/>
          <w:sz w:val="22"/>
          <w:szCs w:val="22"/>
        </w:rPr>
        <w:t>«АРЕНДОДАТЕЛЯ»</w:t>
      </w:r>
      <w:r>
        <w:rPr>
          <w:sz w:val="22"/>
          <w:szCs w:val="22"/>
        </w:rPr>
        <w:t xml:space="preserve">, второй - у </w:t>
      </w:r>
      <w:r>
        <w:rPr>
          <w:b/>
          <w:sz w:val="22"/>
          <w:szCs w:val="22"/>
        </w:rPr>
        <w:t xml:space="preserve">«АРЕНДАТОРА», </w:t>
      </w:r>
      <w:r>
        <w:rPr>
          <w:sz w:val="22"/>
          <w:szCs w:val="22"/>
        </w:rPr>
        <w:t>третий – в Управлении Федеральной службы государственной регистрации, кадастра и картографии по Новгородской области.</w:t>
      </w:r>
    </w:p>
    <w:p w:rsidR="00D31995" w:rsidRDefault="00D31995" w:rsidP="00D31995">
      <w:pPr>
        <w:jc w:val="center"/>
        <w:rPr>
          <w:b/>
          <w:sz w:val="22"/>
          <w:szCs w:val="22"/>
        </w:rPr>
      </w:pPr>
    </w:p>
    <w:p w:rsidR="00D31995" w:rsidRDefault="00D31995" w:rsidP="00D31995">
      <w:pPr>
        <w:rPr>
          <w:b/>
          <w:sz w:val="22"/>
          <w:szCs w:val="22"/>
        </w:rPr>
      </w:pPr>
    </w:p>
    <w:p w:rsidR="00D31995" w:rsidRDefault="00D31995" w:rsidP="00D319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D31995" w:rsidRDefault="00D31995" w:rsidP="00D31995">
      <w:pPr>
        <w:jc w:val="center"/>
        <w:rPr>
          <w:b/>
          <w:sz w:val="22"/>
          <w:szCs w:val="22"/>
        </w:rPr>
      </w:pPr>
    </w:p>
    <w:p w:rsidR="00D31995" w:rsidRDefault="00D31995" w:rsidP="00D31995">
      <w:pPr>
        <w:pStyle w:val="2"/>
      </w:pPr>
      <w:r>
        <w:t xml:space="preserve">       </w:t>
      </w:r>
    </w:p>
    <w:p w:rsidR="00D31995" w:rsidRDefault="00D31995" w:rsidP="00D31995">
      <w:pPr>
        <w:pStyle w:val="2"/>
        <w:rPr>
          <w:lang w:val="x-none"/>
        </w:rPr>
      </w:pPr>
      <w:r>
        <w:t xml:space="preserve">             «АРЕНДАТОР»                                                               «АРЕНДОДАТЕЛЬ»                                        </w:t>
      </w:r>
    </w:p>
    <w:p w:rsidR="00D31995" w:rsidRDefault="00D31995" w:rsidP="00D31995">
      <w:pPr>
        <w:pStyle w:val="2"/>
      </w:pPr>
    </w:p>
    <w:p w:rsidR="00D31995" w:rsidRDefault="00D31995" w:rsidP="00D31995"/>
    <w:tbl>
      <w:tblPr>
        <w:tblW w:w="0" w:type="auto"/>
        <w:tblLook w:val="01E0" w:firstRow="1" w:lastRow="1" w:firstColumn="1" w:lastColumn="1" w:noHBand="0" w:noVBand="0"/>
      </w:tblPr>
      <w:tblGrid>
        <w:gridCol w:w="4493"/>
        <w:gridCol w:w="417"/>
        <w:gridCol w:w="4661"/>
      </w:tblGrid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26" w:type="dxa"/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r>
              <w:rPr>
                <w:color w:val="000000"/>
                <w:spacing w:val="-2"/>
                <w:szCs w:val="22"/>
              </w:rPr>
              <w:t xml:space="preserve">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31995" w:rsidRDefault="00D3199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подпись                                 (Ф.И.О. полностью)</w:t>
            </w:r>
          </w:p>
        </w:tc>
      </w:tr>
      <w:tr w:rsidR="00D31995" w:rsidTr="00D3199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Cs w:val="22"/>
              </w:rPr>
              <w:t xml:space="preserve">                     </w:t>
            </w:r>
          </w:p>
        </w:tc>
      </w:tr>
      <w:tr w:rsidR="00D31995" w:rsidTr="00D31995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  <w:proofErr w:type="spellStart"/>
            <w:r>
              <w:rPr>
                <w:color w:val="000000"/>
                <w:spacing w:val="-2"/>
                <w:szCs w:val="22"/>
              </w:rPr>
              <w:t>м.п</w:t>
            </w:r>
            <w:proofErr w:type="spellEnd"/>
            <w:r>
              <w:rPr>
                <w:color w:val="000000"/>
                <w:spacing w:val="-2"/>
                <w:szCs w:val="22"/>
              </w:rPr>
              <w:t>.</w:t>
            </w:r>
          </w:p>
        </w:tc>
        <w:tc>
          <w:tcPr>
            <w:tcW w:w="426" w:type="dxa"/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95" w:rsidRDefault="00D31995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Cs w:val="22"/>
              </w:rPr>
            </w:pPr>
          </w:p>
        </w:tc>
      </w:tr>
    </w:tbl>
    <w:p w:rsidR="00D31995" w:rsidRDefault="00D31995" w:rsidP="00D31995">
      <w:pPr>
        <w:pStyle w:val="a3"/>
        <w:jc w:val="left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pStyle w:val="a3"/>
        <w:rPr>
          <w:rFonts w:ascii="Times New Roman" w:hAnsi="Times New Roman"/>
          <w:sz w:val="22"/>
          <w:szCs w:val="22"/>
        </w:rPr>
      </w:pPr>
    </w:p>
    <w:p w:rsidR="00D31995" w:rsidRDefault="00D31995" w:rsidP="00D31995">
      <w:pPr>
        <w:rPr>
          <w:sz w:val="22"/>
          <w:szCs w:val="22"/>
        </w:rPr>
      </w:pPr>
    </w:p>
    <w:p w:rsidR="00C50F48" w:rsidRDefault="00C50F48"/>
    <w:sectPr w:rsidR="00C50F48" w:rsidSect="00D319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A047E1"/>
    <w:multiLevelType w:val="multilevel"/>
    <w:tmpl w:val="AEC06F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>
    <w:nsid w:val="0E963DD0"/>
    <w:multiLevelType w:val="singleLevel"/>
    <w:tmpl w:val="27101844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3">
    <w:nsid w:val="0F8A56A9"/>
    <w:multiLevelType w:val="hybridMultilevel"/>
    <w:tmpl w:val="BA2EE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A0F1F"/>
    <w:multiLevelType w:val="singleLevel"/>
    <w:tmpl w:val="F9782C0C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5">
    <w:nsid w:val="27BD4384"/>
    <w:multiLevelType w:val="multilevel"/>
    <w:tmpl w:val="D5FA86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>
    <w:nsid w:val="357A3EE0"/>
    <w:multiLevelType w:val="singleLevel"/>
    <w:tmpl w:val="724EA8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7">
    <w:nsid w:val="36C85D8C"/>
    <w:multiLevelType w:val="hybridMultilevel"/>
    <w:tmpl w:val="FA3E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6471D"/>
    <w:multiLevelType w:val="hybridMultilevel"/>
    <w:tmpl w:val="E0162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AB2E87"/>
    <w:multiLevelType w:val="multilevel"/>
    <w:tmpl w:val="5BF43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BFB6C7D"/>
    <w:multiLevelType w:val="hybridMultilevel"/>
    <w:tmpl w:val="B1BA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D45729"/>
    <w:multiLevelType w:val="singleLevel"/>
    <w:tmpl w:val="5D4CAB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2">
    <w:nsid w:val="7CDA064B"/>
    <w:multiLevelType w:val="hybridMultilevel"/>
    <w:tmpl w:val="50FC3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3"/>
  </w:num>
  <w:num w:numId="5">
    <w:abstractNumId w:val="3"/>
  </w:num>
  <w:num w:numId="6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5"/>
    <w:rsid w:val="00275C81"/>
    <w:rsid w:val="00546788"/>
    <w:rsid w:val="00C50F48"/>
    <w:rsid w:val="00D31995"/>
    <w:rsid w:val="00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1995"/>
    <w:pPr>
      <w:keepNext/>
      <w:jc w:val="both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9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next w:val="a"/>
    <w:link w:val="a4"/>
    <w:qFormat/>
    <w:rsid w:val="00D319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31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D3199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31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31995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1995"/>
    <w:pPr>
      <w:keepNext/>
      <w:jc w:val="both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9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next w:val="a"/>
    <w:link w:val="a4"/>
    <w:qFormat/>
    <w:rsid w:val="00D319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31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D3199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31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31995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7</cp:revision>
  <dcterms:created xsi:type="dcterms:W3CDTF">2022-10-14T06:49:00Z</dcterms:created>
  <dcterms:modified xsi:type="dcterms:W3CDTF">2023-01-18T11:12:00Z</dcterms:modified>
</cp:coreProperties>
</file>