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B9" w:rsidRDefault="00C630B9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bookmarkStart w:id="0" w:name="_GoBack"/>
      <w:bookmarkEnd w:id="0"/>
    </w:p>
    <w:p w:rsidR="00C630B9" w:rsidRDefault="00C630B9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</w:p>
    <w:p w:rsidR="00506C2D" w:rsidRDefault="00801A60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06C2D" w:rsidRPr="005F6DFD" w:rsidRDefault="00506C2D" w:rsidP="00506C2D">
      <w:pPr>
        <w:jc w:val="center"/>
        <w:rPr>
          <w:b/>
          <w:bCs/>
          <w:sz w:val="28"/>
          <w:szCs w:val="28"/>
        </w:rPr>
      </w:pPr>
      <w:r w:rsidRPr="005F6DFD">
        <w:rPr>
          <w:b/>
          <w:bCs/>
          <w:sz w:val="28"/>
          <w:szCs w:val="28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54BBA" w:rsidRDefault="00254BBA" w:rsidP="00506C2D">
      <w:pPr>
        <w:jc w:val="center"/>
        <w:rPr>
          <w:b/>
          <w:bCs/>
          <w:sz w:val="32"/>
          <w:szCs w:val="32"/>
        </w:rPr>
      </w:pPr>
    </w:p>
    <w:p w:rsidR="004B6356" w:rsidRPr="00DD62E0" w:rsidRDefault="004B6356" w:rsidP="004B6356">
      <w:pPr>
        <w:spacing w:line="240" w:lineRule="exact"/>
        <w:jc w:val="center"/>
        <w:rPr>
          <w:b/>
          <w:bCs/>
          <w:sz w:val="28"/>
          <w:lang w:eastAsia="en-US"/>
        </w:rPr>
      </w:pPr>
      <w:r w:rsidRPr="00DD62E0">
        <w:rPr>
          <w:b/>
          <w:bCs/>
          <w:sz w:val="28"/>
          <w:lang w:eastAsia="en-US"/>
        </w:rPr>
        <w:t>О внесении изменений</w:t>
      </w:r>
      <w:r>
        <w:rPr>
          <w:b/>
          <w:bCs/>
          <w:sz w:val="28"/>
          <w:lang w:eastAsia="en-US"/>
        </w:rPr>
        <w:t xml:space="preserve"> и дополнений</w:t>
      </w:r>
      <w:r w:rsidRPr="00DD62E0">
        <w:rPr>
          <w:b/>
          <w:bCs/>
          <w:sz w:val="28"/>
          <w:lang w:eastAsia="en-US"/>
        </w:rPr>
        <w:t xml:space="preserve"> </w:t>
      </w:r>
    </w:p>
    <w:p w:rsidR="004B6356" w:rsidRPr="00DD62E0" w:rsidRDefault="004B6356" w:rsidP="004B6356">
      <w:pPr>
        <w:spacing w:line="240" w:lineRule="exact"/>
        <w:jc w:val="center"/>
        <w:rPr>
          <w:b/>
          <w:bCs/>
          <w:sz w:val="28"/>
          <w:lang w:eastAsia="en-US"/>
        </w:rPr>
      </w:pPr>
      <w:r w:rsidRPr="00DD62E0">
        <w:rPr>
          <w:b/>
          <w:bCs/>
          <w:sz w:val="28"/>
          <w:lang w:eastAsia="en-US"/>
        </w:rPr>
        <w:t xml:space="preserve">в Устав Окуловского </w:t>
      </w:r>
      <w:r>
        <w:rPr>
          <w:b/>
          <w:bCs/>
          <w:sz w:val="28"/>
          <w:lang w:eastAsia="en-US"/>
        </w:rPr>
        <w:t>муниципального района</w:t>
      </w:r>
      <w:r w:rsidRPr="00DD62E0">
        <w:rPr>
          <w:b/>
          <w:bCs/>
          <w:sz w:val="28"/>
          <w:lang w:eastAsia="en-US"/>
        </w:rPr>
        <w:t xml:space="preserve"> </w:t>
      </w:r>
    </w:p>
    <w:p w:rsidR="0028241C" w:rsidRPr="00455DCF" w:rsidRDefault="0028241C" w:rsidP="0028241C">
      <w:pPr>
        <w:spacing w:line="240" w:lineRule="exact"/>
        <w:jc w:val="center"/>
        <w:rPr>
          <w:b/>
          <w:bCs/>
          <w:sz w:val="28"/>
          <w:szCs w:val="28"/>
        </w:rPr>
      </w:pPr>
    </w:p>
    <w:p w:rsidR="0028241C" w:rsidRPr="00455DCF" w:rsidRDefault="0028241C" w:rsidP="0028241C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28241C" w:rsidRDefault="0028241C" w:rsidP="0028241C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района</w:t>
      </w:r>
      <w:r w:rsidR="004D338D">
        <w:rPr>
          <w:bCs/>
          <w:sz w:val="28"/>
          <w:szCs w:val="28"/>
        </w:rPr>
        <w:t xml:space="preserve">  </w:t>
      </w:r>
      <w:r w:rsidR="00C66ED7">
        <w:rPr>
          <w:bCs/>
          <w:sz w:val="28"/>
          <w:szCs w:val="28"/>
        </w:rPr>
        <w:t xml:space="preserve">        </w:t>
      </w:r>
      <w:r w:rsidR="004D338D">
        <w:rPr>
          <w:bCs/>
          <w:sz w:val="28"/>
          <w:szCs w:val="28"/>
        </w:rPr>
        <w:t xml:space="preserve">  </w:t>
      </w:r>
      <w:r w:rsidRPr="00455D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66ED7">
        <w:rPr>
          <w:bCs/>
          <w:sz w:val="28"/>
          <w:szCs w:val="28"/>
        </w:rPr>
        <w:t>марта</w:t>
      </w:r>
      <w:r w:rsidR="00801A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E13084">
        <w:rPr>
          <w:bCs/>
          <w:sz w:val="28"/>
          <w:szCs w:val="28"/>
        </w:rPr>
        <w:t>4</w:t>
      </w:r>
      <w:r w:rsidR="00801A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</w:t>
      </w:r>
    </w:p>
    <w:p w:rsidR="0028241C" w:rsidRPr="00455DCF" w:rsidRDefault="0028241C" w:rsidP="0028241C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</w:p>
    <w:p w:rsidR="00E91AC2" w:rsidRPr="00A50BDC" w:rsidRDefault="00E91AC2" w:rsidP="00AB3F73">
      <w:pPr>
        <w:spacing w:line="360" w:lineRule="atLeast"/>
        <w:ind w:firstLine="709"/>
        <w:jc w:val="both"/>
        <w:rPr>
          <w:sz w:val="28"/>
          <w:szCs w:val="28"/>
        </w:rPr>
      </w:pPr>
      <w:r w:rsidRPr="00A50BDC">
        <w:rPr>
          <w:sz w:val="28"/>
          <w:szCs w:val="28"/>
        </w:rPr>
        <w:t xml:space="preserve">В соответствии с Федеральным законом от 06 октября 2003 года </w:t>
      </w:r>
      <w:r w:rsidRPr="00A50BDC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Дума Окуловского муниципального района  </w:t>
      </w:r>
    </w:p>
    <w:p w:rsidR="00E91AC2" w:rsidRPr="00A50BDC" w:rsidRDefault="00E91AC2" w:rsidP="00AB3F73">
      <w:pPr>
        <w:widowControl w:val="0"/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A50BDC">
        <w:rPr>
          <w:b/>
          <w:bCs/>
          <w:sz w:val="28"/>
          <w:szCs w:val="28"/>
        </w:rPr>
        <w:t>РЕШИЛА:</w:t>
      </w:r>
    </w:p>
    <w:p w:rsidR="00E91AC2" w:rsidRDefault="00E91AC2" w:rsidP="00F84112">
      <w:pPr>
        <w:numPr>
          <w:ilvl w:val="0"/>
          <w:numId w:val="9"/>
        </w:numPr>
        <w:autoSpaceDE/>
        <w:autoSpaceDN/>
        <w:spacing w:line="360" w:lineRule="exact"/>
        <w:ind w:left="0" w:firstLine="709"/>
        <w:jc w:val="both"/>
        <w:rPr>
          <w:sz w:val="28"/>
          <w:szCs w:val="28"/>
          <w:lang w:eastAsia="en-US"/>
        </w:rPr>
      </w:pPr>
      <w:r w:rsidRPr="00A50BDC">
        <w:rPr>
          <w:sz w:val="28"/>
          <w:szCs w:val="28"/>
          <w:lang w:eastAsia="en-US"/>
        </w:rPr>
        <w:t>Внести в Устав муниципального образования</w:t>
      </w:r>
      <w:r w:rsidR="00E13084">
        <w:rPr>
          <w:sz w:val="28"/>
          <w:szCs w:val="28"/>
          <w:lang w:eastAsia="en-US"/>
        </w:rPr>
        <w:t xml:space="preserve"> </w:t>
      </w:r>
      <w:r w:rsidRPr="00A50BDC">
        <w:rPr>
          <w:bCs/>
          <w:sz w:val="28"/>
          <w:szCs w:val="28"/>
          <w:lang w:eastAsia="en-US"/>
        </w:rPr>
        <w:t xml:space="preserve">Окуловский муниципальный район </w:t>
      </w:r>
      <w:r w:rsidRPr="00A50BDC">
        <w:rPr>
          <w:sz w:val="28"/>
          <w:szCs w:val="28"/>
          <w:lang w:eastAsia="en-US"/>
        </w:rPr>
        <w:t>(далее – Устав) следующие изменения и дополнения:</w:t>
      </w:r>
    </w:p>
    <w:p w:rsidR="00124D0C" w:rsidRDefault="00124D0C" w:rsidP="0012122C">
      <w:pPr>
        <w:numPr>
          <w:ilvl w:val="1"/>
          <w:numId w:val="10"/>
        </w:numPr>
        <w:autoSpaceDE/>
        <w:autoSpaceDN/>
        <w:spacing w:line="36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статье 8 Устава:</w:t>
      </w:r>
    </w:p>
    <w:p w:rsidR="00124D0C" w:rsidRDefault="00124D0C" w:rsidP="0012122C">
      <w:pPr>
        <w:numPr>
          <w:ilvl w:val="2"/>
          <w:numId w:val="10"/>
        </w:numPr>
        <w:autoSpaceDE/>
        <w:autoSpaceDN/>
        <w:spacing w:line="36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 4 изложить в следующей редакции:</w:t>
      </w:r>
    </w:p>
    <w:p w:rsidR="00124D0C" w:rsidRPr="00D741C7" w:rsidRDefault="00124D0C" w:rsidP="00F8411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«4. </w:t>
      </w:r>
      <w:r w:rsidRPr="00D741C7">
        <w:rPr>
          <w:rFonts w:eastAsia="Calibri"/>
          <w:sz w:val="28"/>
          <w:szCs w:val="28"/>
          <w:lang w:eastAsia="en-US"/>
        </w:rPr>
        <w:t>Муниципальные правовые акты</w:t>
      </w:r>
      <w:r w:rsidR="00B4303F">
        <w:rPr>
          <w:rFonts w:eastAsia="Calibri"/>
          <w:sz w:val="28"/>
          <w:szCs w:val="28"/>
          <w:lang w:eastAsia="en-US"/>
        </w:rPr>
        <w:t xml:space="preserve"> Окуловского муниципального района, за исключением нормативных правовых актов Думы Окуловского муниципального района о налогах и сборах,</w:t>
      </w:r>
      <w:r w:rsidRPr="00D741C7">
        <w:rPr>
          <w:rFonts w:eastAsia="Calibri"/>
          <w:sz w:val="28"/>
          <w:szCs w:val="28"/>
          <w:lang w:eastAsia="en-US"/>
        </w:rPr>
        <w:t xml:space="preserve"> вступают в силу в следующем порядке: </w:t>
      </w:r>
    </w:p>
    <w:p w:rsidR="00124D0C" w:rsidRPr="00837086" w:rsidRDefault="00124D0C" w:rsidP="00F8411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37FDD">
        <w:rPr>
          <w:color w:val="000000"/>
          <w:sz w:val="28"/>
          <w:szCs w:val="28"/>
        </w:rPr>
        <w:t>.1. Муниципальные нормативные правовые акты</w:t>
      </w:r>
      <w:r>
        <w:rPr>
          <w:color w:val="000000"/>
          <w:sz w:val="28"/>
          <w:szCs w:val="28"/>
        </w:rPr>
        <w:t xml:space="preserve"> Окуловского</w:t>
      </w:r>
      <w:r w:rsidRPr="0004014E">
        <w:rPr>
          <w:color w:val="000000"/>
          <w:sz w:val="28"/>
          <w:szCs w:val="28"/>
        </w:rPr>
        <w:t xml:space="preserve"> муниципального района</w:t>
      </w:r>
      <w:r w:rsidRPr="00B37FDD">
        <w:rPr>
          <w:color w:val="000000"/>
          <w:sz w:val="28"/>
          <w:szCs w:val="28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color w:val="000000"/>
          <w:sz w:val="28"/>
          <w:szCs w:val="28"/>
        </w:rPr>
        <w:t>Окуловский муниципальный район</w:t>
      </w:r>
      <w:r w:rsidRPr="00B37FDD">
        <w:rPr>
          <w:color w:val="000000"/>
          <w:sz w:val="28"/>
          <w:szCs w:val="28"/>
        </w:rPr>
        <w:t>, а также соглашения, заключаемые между органами местного самоуправления, вступают в силу после</w:t>
      </w:r>
      <w:r>
        <w:rPr>
          <w:color w:val="000000"/>
          <w:sz w:val="28"/>
          <w:szCs w:val="28"/>
        </w:rPr>
        <w:t xml:space="preserve"> их </w:t>
      </w:r>
      <w:r w:rsidRPr="00124D0C">
        <w:rPr>
          <w:sz w:val="28"/>
          <w:szCs w:val="28"/>
        </w:rPr>
        <w:t>официального обнародования.</w:t>
      </w:r>
    </w:p>
    <w:p w:rsidR="00124D0C" w:rsidRPr="00124D0C" w:rsidRDefault="00124D0C" w:rsidP="00F84112">
      <w:pPr>
        <w:spacing w:line="360" w:lineRule="exact"/>
        <w:ind w:firstLine="709"/>
        <w:jc w:val="both"/>
        <w:rPr>
          <w:sz w:val="28"/>
          <w:szCs w:val="28"/>
        </w:rPr>
      </w:pPr>
      <w:r w:rsidRPr="00124D0C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124D0C" w:rsidRPr="00124D0C" w:rsidRDefault="00124D0C" w:rsidP="00F84112">
      <w:pPr>
        <w:spacing w:line="360" w:lineRule="exact"/>
        <w:ind w:firstLine="709"/>
        <w:jc w:val="both"/>
        <w:rPr>
          <w:sz w:val="28"/>
          <w:szCs w:val="28"/>
        </w:rPr>
      </w:pPr>
      <w:r w:rsidRPr="00124D0C">
        <w:rPr>
          <w:sz w:val="28"/>
          <w:szCs w:val="28"/>
        </w:rPr>
        <w:t>1) официальное опубликование муниципального правового акта;</w:t>
      </w:r>
    </w:p>
    <w:p w:rsidR="00124D0C" w:rsidRPr="00124D0C" w:rsidRDefault="00124D0C" w:rsidP="00F84112">
      <w:pPr>
        <w:spacing w:line="360" w:lineRule="exact"/>
        <w:ind w:firstLine="709"/>
        <w:jc w:val="both"/>
        <w:rPr>
          <w:sz w:val="28"/>
          <w:szCs w:val="28"/>
        </w:rPr>
      </w:pPr>
      <w:r w:rsidRPr="00124D0C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124D0C" w:rsidRPr="00124D0C" w:rsidRDefault="00124D0C" w:rsidP="00F84112">
      <w:pPr>
        <w:spacing w:line="360" w:lineRule="exact"/>
        <w:ind w:firstLine="709"/>
        <w:jc w:val="both"/>
        <w:rPr>
          <w:sz w:val="28"/>
          <w:szCs w:val="28"/>
        </w:rPr>
      </w:pPr>
      <w:r w:rsidRPr="00124D0C">
        <w:rPr>
          <w:sz w:val="28"/>
          <w:szCs w:val="28"/>
        </w:rPr>
        <w:t>3) размещение на официальном сайте муниципального образования в информаци</w:t>
      </w:r>
      <w:r>
        <w:rPr>
          <w:sz w:val="28"/>
          <w:szCs w:val="28"/>
        </w:rPr>
        <w:t>онно-телекоммуникационной сети «</w:t>
      </w:r>
      <w:r w:rsidRPr="00124D0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24D0C">
        <w:rPr>
          <w:sz w:val="28"/>
          <w:szCs w:val="28"/>
        </w:rPr>
        <w:t>;</w:t>
      </w:r>
    </w:p>
    <w:p w:rsidR="00124D0C" w:rsidRDefault="00124D0C" w:rsidP="00F84112">
      <w:pPr>
        <w:spacing w:line="360" w:lineRule="exact"/>
        <w:ind w:firstLine="709"/>
        <w:jc w:val="both"/>
        <w:rPr>
          <w:sz w:val="28"/>
          <w:szCs w:val="28"/>
        </w:rPr>
      </w:pPr>
      <w:r w:rsidRPr="00124D0C">
        <w:rPr>
          <w:sz w:val="28"/>
          <w:szCs w:val="28"/>
        </w:rPr>
        <w:t xml:space="preserve">4) иной предусмотренный </w:t>
      </w:r>
      <w:r>
        <w:rPr>
          <w:sz w:val="28"/>
          <w:szCs w:val="28"/>
        </w:rPr>
        <w:t>настоящим У</w:t>
      </w:r>
      <w:r w:rsidRPr="00124D0C">
        <w:rPr>
          <w:sz w:val="28"/>
          <w:szCs w:val="28"/>
        </w:rPr>
        <w:t>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  <w:r>
        <w:rPr>
          <w:sz w:val="28"/>
          <w:szCs w:val="28"/>
        </w:rPr>
        <w:t xml:space="preserve"> </w:t>
      </w:r>
    </w:p>
    <w:p w:rsidR="00124D0C" w:rsidRPr="00124D0C" w:rsidRDefault="00EB3BD0" w:rsidP="00F84112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4.2</w:t>
      </w:r>
      <w:r w:rsidR="00124D0C" w:rsidRPr="00124D0C">
        <w:rPr>
          <w:bCs/>
          <w:sz w:val="28"/>
          <w:szCs w:val="28"/>
        </w:rPr>
        <w:t xml:space="preserve">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 w:rsidR="00124D0C">
        <w:rPr>
          <w:bCs/>
          <w:sz w:val="28"/>
          <w:szCs w:val="28"/>
        </w:rPr>
        <w:t>Окуловском муниципальном районе – Бюллетень «Официальный вестник Окуловского муниципального района»</w:t>
      </w:r>
      <w:r w:rsidR="00C06664" w:rsidRPr="00154FFA">
        <w:rPr>
          <w:rFonts w:eastAsia="Calibri"/>
          <w:sz w:val="28"/>
          <w:szCs w:val="28"/>
          <w:lang w:eastAsia="en-US"/>
        </w:rPr>
        <w:t xml:space="preserve">. </w:t>
      </w:r>
    </w:p>
    <w:p w:rsidR="0093243F" w:rsidRDefault="00124D0C" w:rsidP="00F8411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154FFA">
        <w:rPr>
          <w:rFonts w:eastAsia="Calibri"/>
          <w:sz w:val="28"/>
          <w:szCs w:val="28"/>
          <w:lang w:eastAsia="en-US"/>
        </w:rPr>
        <w:t xml:space="preserve">Дополнительным источником официального опубликования муниципальных правовых актов и соглашений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Окуловского </w:t>
      </w:r>
      <w:r w:rsidRPr="00154FFA">
        <w:rPr>
          <w:rFonts w:eastAsia="Calibri"/>
          <w:sz w:val="28"/>
          <w:szCs w:val="28"/>
          <w:lang w:eastAsia="en-US"/>
        </w:rPr>
        <w:t>муниципального района является портал Минюста России «Нормативные правовые акты в Российской Федерации» (</w:t>
      </w:r>
      <w:r w:rsidRPr="00154FFA">
        <w:rPr>
          <w:rFonts w:eastAsia="Calibri"/>
          <w:sz w:val="28"/>
          <w:szCs w:val="28"/>
          <w:lang w:val="en-US" w:eastAsia="en-US"/>
        </w:rPr>
        <w:t>http</w:t>
      </w:r>
      <w:r w:rsidRPr="00154FFA">
        <w:rPr>
          <w:rFonts w:eastAsia="Calibri"/>
          <w:sz w:val="28"/>
          <w:szCs w:val="28"/>
          <w:lang w:eastAsia="en-US"/>
        </w:rPr>
        <w:t>://</w:t>
      </w:r>
      <w:r w:rsidRPr="00154FFA">
        <w:rPr>
          <w:rFonts w:eastAsia="Calibri"/>
          <w:sz w:val="28"/>
          <w:szCs w:val="28"/>
          <w:lang w:val="en-US" w:eastAsia="en-US"/>
        </w:rPr>
        <w:t>pravo</w:t>
      </w:r>
      <w:r w:rsidRPr="00154FFA">
        <w:rPr>
          <w:rFonts w:eastAsia="Calibri"/>
          <w:sz w:val="28"/>
          <w:szCs w:val="28"/>
          <w:lang w:eastAsia="en-US"/>
        </w:rPr>
        <w:t>-</w:t>
      </w:r>
      <w:r w:rsidRPr="00154FFA">
        <w:rPr>
          <w:rFonts w:eastAsia="Calibri"/>
          <w:sz w:val="28"/>
          <w:szCs w:val="28"/>
          <w:lang w:val="en-US" w:eastAsia="en-US"/>
        </w:rPr>
        <w:t>minjust</w:t>
      </w:r>
      <w:r w:rsidRPr="00154FFA">
        <w:rPr>
          <w:rFonts w:eastAsia="Calibri"/>
          <w:sz w:val="28"/>
          <w:szCs w:val="28"/>
          <w:lang w:eastAsia="en-US"/>
        </w:rPr>
        <w:t>.</w:t>
      </w:r>
      <w:r w:rsidRPr="00154FFA">
        <w:rPr>
          <w:rFonts w:eastAsia="Calibri"/>
          <w:sz w:val="28"/>
          <w:szCs w:val="28"/>
          <w:lang w:val="en-US" w:eastAsia="en-US"/>
        </w:rPr>
        <w:t>ru</w:t>
      </w:r>
      <w:r w:rsidRPr="00154FFA">
        <w:rPr>
          <w:rFonts w:eastAsia="Calibri"/>
          <w:sz w:val="28"/>
          <w:szCs w:val="28"/>
          <w:lang w:eastAsia="en-US"/>
        </w:rPr>
        <w:t xml:space="preserve">, </w:t>
      </w:r>
      <w:r w:rsidRPr="00154FFA">
        <w:rPr>
          <w:rFonts w:eastAsia="Calibri"/>
          <w:sz w:val="28"/>
          <w:szCs w:val="28"/>
          <w:lang w:val="en-US" w:eastAsia="en-US"/>
        </w:rPr>
        <w:t>http</w:t>
      </w:r>
      <w:r w:rsidRPr="00154FFA">
        <w:rPr>
          <w:rFonts w:eastAsia="Calibri"/>
          <w:sz w:val="28"/>
          <w:szCs w:val="28"/>
          <w:lang w:eastAsia="en-US"/>
        </w:rPr>
        <w:t xml:space="preserve">://право-минюст.рф, регистрация в качестве сетевого издания Эл № ФС77-72471 от 05.03.2018). </w:t>
      </w:r>
    </w:p>
    <w:p w:rsidR="00747366" w:rsidRDefault="0093243F" w:rsidP="00F8411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741C7">
        <w:rPr>
          <w:rFonts w:eastAsia="Calibri"/>
          <w:sz w:val="28"/>
          <w:szCs w:val="28"/>
          <w:lang w:eastAsia="en-US"/>
        </w:rPr>
        <w:t>.</w:t>
      </w:r>
      <w:r w:rsidR="00EB3BD0">
        <w:rPr>
          <w:rFonts w:eastAsia="Calibri"/>
          <w:sz w:val="28"/>
          <w:szCs w:val="28"/>
          <w:lang w:eastAsia="en-US"/>
        </w:rPr>
        <w:t>3</w:t>
      </w:r>
      <w:r w:rsidRPr="00D741C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Нормативные правовые акты Думы Окуловского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EB3BD0" w:rsidRDefault="00747366" w:rsidP="00043E5D">
      <w:pPr>
        <w:tabs>
          <w:tab w:val="left" w:pos="1276"/>
          <w:tab w:val="left" w:pos="1418"/>
        </w:tabs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EB3BD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D741C7">
        <w:rPr>
          <w:rFonts w:eastAsia="Calibri"/>
          <w:sz w:val="28"/>
          <w:szCs w:val="28"/>
          <w:lang w:eastAsia="en-US"/>
        </w:rPr>
        <w:t xml:space="preserve">Иные муниципальные правовые акты </w:t>
      </w:r>
      <w:r>
        <w:rPr>
          <w:rFonts w:eastAsia="Calibri"/>
          <w:sz w:val="28"/>
          <w:szCs w:val="28"/>
          <w:lang w:eastAsia="en-US"/>
        </w:rPr>
        <w:t xml:space="preserve">Окуловского муниципального района </w:t>
      </w:r>
      <w:r w:rsidRPr="00D741C7">
        <w:rPr>
          <w:rFonts w:eastAsia="Calibri"/>
          <w:sz w:val="28"/>
          <w:szCs w:val="28"/>
          <w:lang w:eastAsia="en-US"/>
        </w:rPr>
        <w:t xml:space="preserve">вступают в силу в день их подписания уполномоченными должностными лицами местного самоуправления </w:t>
      </w:r>
      <w:r>
        <w:rPr>
          <w:rFonts w:eastAsia="Calibri"/>
          <w:sz w:val="28"/>
          <w:szCs w:val="28"/>
          <w:lang w:eastAsia="en-US"/>
        </w:rPr>
        <w:t>Окуловского</w:t>
      </w:r>
      <w:r w:rsidRPr="00D741C7">
        <w:rPr>
          <w:rFonts w:eastAsia="Calibri"/>
          <w:sz w:val="28"/>
          <w:szCs w:val="28"/>
          <w:lang w:eastAsia="en-US"/>
        </w:rPr>
        <w:t xml:space="preserve"> муниципального района, за исключением случаев, если в самом правовом акте не указан иной срок вступления в силу муниципального правового акта.</w:t>
      </w:r>
    </w:p>
    <w:p w:rsidR="00124D0C" w:rsidRDefault="00EB3BD0" w:rsidP="00043E5D">
      <w:pPr>
        <w:tabs>
          <w:tab w:val="left" w:pos="1276"/>
          <w:tab w:val="left" w:pos="1418"/>
        </w:tabs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</w:t>
      </w:r>
      <w:r w:rsidRPr="00EB3BD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Муниципальные </w:t>
      </w:r>
      <w:r>
        <w:rPr>
          <w:sz w:val="28"/>
          <w:szCs w:val="28"/>
        </w:rPr>
        <w:t>правовые акты или их отдельные положения, содержащие сведения, распространение которых ограничено федеральным законом, не подлежат опубликованию.</w:t>
      </w:r>
      <w:r w:rsidR="00C06664">
        <w:rPr>
          <w:rFonts w:eastAsia="Calibri"/>
          <w:sz w:val="28"/>
          <w:szCs w:val="28"/>
          <w:lang w:eastAsia="en-US"/>
        </w:rPr>
        <w:t>»;</w:t>
      </w:r>
    </w:p>
    <w:p w:rsidR="00043E5D" w:rsidRDefault="00C8124D" w:rsidP="00043E5D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2122C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2. </w:t>
      </w:r>
      <w:r w:rsidR="00580253" w:rsidRPr="00C2397B">
        <w:rPr>
          <w:rFonts w:eastAsia="Calibri"/>
          <w:sz w:val="28"/>
          <w:szCs w:val="28"/>
          <w:lang w:eastAsia="en-US"/>
        </w:rPr>
        <w:t>в абзаце втором пункта 5 заменить слова «Избирательная комиссия Окуловского муниципального района» на «территориальная избирательная комиссия»;</w:t>
      </w:r>
    </w:p>
    <w:p w:rsidR="00C8124D" w:rsidRDefault="00043E5D" w:rsidP="00043E5D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1.1.3. п</w:t>
      </w:r>
      <w:r w:rsidR="00C8124D">
        <w:rPr>
          <w:rFonts w:eastAsia="Calibri"/>
          <w:sz w:val="28"/>
          <w:szCs w:val="28"/>
          <w:lang w:eastAsia="en-US"/>
        </w:rPr>
        <w:t>ункт 7 изложить в следующей редакции:</w:t>
      </w:r>
    </w:p>
    <w:p w:rsidR="00C8124D" w:rsidRPr="00EB3BD0" w:rsidRDefault="00C8124D" w:rsidP="00043E5D">
      <w:pPr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«7. Муниципальный правовой акт действует в течение указанного в нем срока, а если такой срок не указан – до его отмены или признания утратившим силу.</w:t>
      </w:r>
      <w:r>
        <w:rPr>
          <w:sz w:val="28"/>
          <w:szCs w:val="28"/>
        </w:rPr>
        <w:t>»;</w:t>
      </w:r>
    </w:p>
    <w:p w:rsidR="00C8124D" w:rsidRDefault="00043E5D" w:rsidP="00043E5D">
      <w:pPr>
        <w:numPr>
          <w:ilvl w:val="2"/>
          <w:numId w:val="12"/>
        </w:numPr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124D">
        <w:rPr>
          <w:sz w:val="28"/>
          <w:szCs w:val="28"/>
        </w:rPr>
        <w:t>ополнить пунктом 8 следующего содержания:</w:t>
      </w:r>
    </w:p>
    <w:p w:rsidR="00C8124D" w:rsidRDefault="00C8124D" w:rsidP="00043E5D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«8. </w:t>
      </w:r>
      <w:r w:rsidRPr="00D741C7">
        <w:rPr>
          <w:rFonts w:eastAsia="Calibri"/>
          <w:sz w:val="28"/>
          <w:szCs w:val="28"/>
          <w:lang w:eastAsia="en-US"/>
        </w:rPr>
        <w:t xml:space="preserve">Муниципальные нормативные правовые акты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Окуловского</w:t>
      </w:r>
      <w:r w:rsidRPr="00D741C7">
        <w:rPr>
          <w:rFonts w:eastAsia="Calibri"/>
          <w:sz w:val="28"/>
          <w:szCs w:val="28"/>
          <w:lang w:eastAsia="en-US"/>
        </w:rPr>
        <w:t xml:space="preserve"> муниципального района, в том числе оформленные в виде правовых актов решения, принятые на местном референдуме, подлежат включению в регистр муниципальных нормативных правовых актов Новгородской области.</w:t>
      </w:r>
      <w:r>
        <w:rPr>
          <w:rFonts w:eastAsia="Calibri"/>
          <w:sz w:val="28"/>
          <w:szCs w:val="28"/>
          <w:lang w:eastAsia="en-US"/>
        </w:rPr>
        <w:t>»</w:t>
      </w:r>
      <w:r w:rsidR="00397BA8">
        <w:rPr>
          <w:rFonts w:eastAsia="Calibri"/>
          <w:sz w:val="28"/>
          <w:szCs w:val="28"/>
          <w:lang w:eastAsia="en-US"/>
        </w:rPr>
        <w:t>;</w:t>
      </w:r>
    </w:p>
    <w:p w:rsidR="00DA16E6" w:rsidRDefault="00F84112" w:rsidP="00F84112">
      <w:pPr>
        <w:tabs>
          <w:tab w:val="left" w:pos="426"/>
          <w:tab w:val="left" w:pos="1061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91AC2" w:rsidRPr="00A50BDC">
        <w:rPr>
          <w:sz w:val="28"/>
          <w:szCs w:val="28"/>
        </w:rPr>
        <w:t xml:space="preserve">. </w:t>
      </w:r>
      <w:r w:rsidR="00DA16E6">
        <w:rPr>
          <w:sz w:val="28"/>
          <w:szCs w:val="28"/>
        </w:rPr>
        <w:t>В статье</w:t>
      </w:r>
      <w:r w:rsidR="004D338D">
        <w:rPr>
          <w:sz w:val="28"/>
          <w:szCs w:val="28"/>
        </w:rPr>
        <w:t xml:space="preserve"> </w:t>
      </w:r>
      <w:r w:rsidR="00DA16E6">
        <w:rPr>
          <w:sz w:val="28"/>
          <w:szCs w:val="28"/>
        </w:rPr>
        <w:t>9</w:t>
      </w:r>
      <w:r w:rsidR="004D338D">
        <w:rPr>
          <w:sz w:val="28"/>
          <w:szCs w:val="28"/>
        </w:rPr>
        <w:t xml:space="preserve"> Устава</w:t>
      </w:r>
      <w:r w:rsidR="00DA16E6">
        <w:rPr>
          <w:sz w:val="28"/>
          <w:szCs w:val="28"/>
        </w:rPr>
        <w:t>:</w:t>
      </w:r>
    </w:p>
    <w:p w:rsidR="0012122C" w:rsidRDefault="00F84112" w:rsidP="00043E5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A16E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пункт 10 </w:t>
      </w:r>
      <w:r w:rsidR="0012122C">
        <w:rPr>
          <w:sz w:val="28"/>
          <w:szCs w:val="28"/>
        </w:rPr>
        <w:t>изложить в следующей редакции:</w:t>
      </w:r>
    </w:p>
    <w:p w:rsidR="00F84112" w:rsidRDefault="0012122C" w:rsidP="00043E5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 организация мероприятий межпоселенческого характера по охране окружающей среды</w:t>
      </w:r>
      <w:r w:rsidR="00F84112">
        <w:rPr>
          <w:sz w:val="28"/>
          <w:szCs w:val="28"/>
        </w:rPr>
        <w:t xml:space="preserve">, в том числе организация и проведение в соответствии с </w:t>
      </w:r>
      <w:r w:rsidR="00F84112">
        <w:rPr>
          <w:sz w:val="28"/>
          <w:szCs w:val="28"/>
        </w:rPr>
        <w:lastRenderedPageBreak/>
        <w:t>законодательством в области охраны окружающей среды общественных обсуждений планируемой хозяйственной и иной деятельности на территории Окуловского муниципального района;»;</w:t>
      </w:r>
    </w:p>
    <w:p w:rsidR="00F84112" w:rsidRDefault="00F84112" w:rsidP="00043E5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 25 изложить в следующей редакции:</w:t>
      </w:r>
    </w:p>
    <w:p w:rsidR="00F84112" w:rsidRDefault="00F84112" w:rsidP="00043E5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12122C" w:rsidRDefault="0012122C" w:rsidP="00043E5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пункт 30 изложить в следующей редакции:</w:t>
      </w:r>
    </w:p>
    <w:p w:rsidR="0012122C" w:rsidRDefault="0012122C" w:rsidP="00B430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</w:t>
      </w:r>
      <w:r w:rsidR="00B4303F">
        <w:rPr>
          <w:sz w:val="28"/>
          <w:szCs w:val="28"/>
        </w:rPr>
        <w:t>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>
        <w:rPr>
          <w:sz w:val="28"/>
          <w:szCs w:val="28"/>
        </w:rPr>
        <w:t>;</w:t>
      </w:r>
      <w:r w:rsidR="00B4303F">
        <w:rPr>
          <w:sz w:val="28"/>
          <w:szCs w:val="28"/>
        </w:rPr>
        <w:t>»;</w:t>
      </w:r>
    </w:p>
    <w:p w:rsidR="00F84112" w:rsidRDefault="00B4303F" w:rsidP="00B430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="00F84112">
        <w:rPr>
          <w:sz w:val="28"/>
          <w:szCs w:val="28"/>
        </w:rPr>
        <w:t>. пункт 31 дополнить словами: «, а также правил использования водных объектов для рекреационных целей;»;</w:t>
      </w:r>
    </w:p>
    <w:p w:rsidR="00DA16E6" w:rsidRDefault="00F84112" w:rsidP="00B4303F">
      <w:pPr>
        <w:tabs>
          <w:tab w:val="left" w:pos="426"/>
          <w:tab w:val="left" w:pos="1061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4303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A16E6">
        <w:rPr>
          <w:sz w:val="28"/>
          <w:szCs w:val="28"/>
        </w:rPr>
        <w:t>в пункте 33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4D338D" w:rsidRDefault="00DA16E6" w:rsidP="00F84112">
      <w:pPr>
        <w:tabs>
          <w:tab w:val="left" w:pos="426"/>
          <w:tab w:val="left" w:pos="1061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411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4303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D338D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 xml:space="preserve">38 </w:t>
      </w:r>
      <w:r w:rsidR="004D338D">
        <w:rPr>
          <w:sz w:val="28"/>
          <w:szCs w:val="28"/>
        </w:rPr>
        <w:t>следующего содержания:</w:t>
      </w:r>
    </w:p>
    <w:p w:rsidR="004D338D" w:rsidRDefault="004D338D" w:rsidP="00747366">
      <w:pPr>
        <w:pStyle w:val="3"/>
        <w:keepNext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A16E6">
        <w:rPr>
          <w:rFonts w:ascii="Times New Roman" w:hAnsi="Times New Roman"/>
          <w:b w:val="0"/>
          <w:sz w:val="28"/>
          <w:szCs w:val="28"/>
        </w:rPr>
        <w:t>«</w:t>
      </w:r>
      <w:r w:rsidR="00DA16E6" w:rsidRPr="00DA16E6">
        <w:rPr>
          <w:rFonts w:ascii="Times New Roman" w:hAnsi="Times New Roman"/>
          <w:b w:val="0"/>
          <w:sz w:val="28"/>
          <w:szCs w:val="28"/>
        </w:rPr>
        <w:t>38</w:t>
      </w:r>
      <w:r w:rsidRPr="00DA16E6">
        <w:rPr>
          <w:rFonts w:ascii="Times New Roman" w:hAnsi="Times New Roman"/>
          <w:b w:val="0"/>
          <w:sz w:val="28"/>
          <w:szCs w:val="28"/>
        </w:rPr>
        <w:t>)</w:t>
      </w:r>
      <w:r w:rsidR="00DA16E6">
        <w:rPr>
          <w:rFonts w:ascii="Courier New" w:hAnsi="Courier New" w:cs="Courier New"/>
          <w:b w:val="0"/>
          <w:bCs/>
          <w:lang w:val="ru-RU"/>
        </w:rPr>
        <w:t xml:space="preserve"> </w:t>
      </w:r>
      <w:r w:rsidR="00DA16E6" w:rsidRPr="00DA16E6">
        <w:rPr>
          <w:rFonts w:ascii="Times New Roman" w:hAnsi="Times New Roman"/>
          <w:b w:val="0"/>
          <w:bCs/>
          <w:sz w:val="28"/>
          <w:szCs w:val="28"/>
        </w:rPr>
        <w:t>осуществление  выявления  объектов  накопленного вреда окружающей</w:t>
      </w:r>
      <w:r w:rsidR="00DA16E6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DA16E6" w:rsidRPr="00DA16E6">
        <w:rPr>
          <w:rFonts w:ascii="Times New Roman" w:hAnsi="Times New Roman"/>
          <w:b w:val="0"/>
          <w:bCs/>
          <w:sz w:val="28"/>
          <w:szCs w:val="28"/>
        </w:rPr>
        <w:t>среде  и организация ликвидации такого вреда применительно к территориям,</w:t>
      </w:r>
      <w:r w:rsidR="00DA16E6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DA16E6" w:rsidRPr="00DA16E6">
        <w:rPr>
          <w:rFonts w:ascii="Times New Roman" w:hAnsi="Times New Roman"/>
          <w:b w:val="0"/>
          <w:bCs/>
          <w:sz w:val="28"/>
          <w:szCs w:val="28"/>
        </w:rPr>
        <w:t>расположенным  в границах земельных участков, находящихся в собственности</w:t>
      </w:r>
      <w:r w:rsidR="00DA16E6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Окуловского </w:t>
      </w:r>
      <w:r w:rsidR="00DA16E6" w:rsidRPr="00DA16E6">
        <w:rPr>
          <w:rFonts w:ascii="Times New Roman" w:hAnsi="Times New Roman"/>
          <w:b w:val="0"/>
          <w:bCs/>
          <w:sz w:val="28"/>
          <w:szCs w:val="28"/>
        </w:rPr>
        <w:t>муниципального района</w:t>
      </w:r>
      <w:r w:rsidR="00DA16E6">
        <w:rPr>
          <w:rFonts w:ascii="Times New Roman" w:hAnsi="Times New Roman"/>
          <w:b w:val="0"/>
          <w:bCs/>
          <w:sz w:val="28"/>
          <w:szCs w:val="28"/>
          <w:lang w:val="ru-RU"/>
        </w:rPr>
        <w:t>.»;</w:t>
      </w:r>
    </w:p>
    <w:p w:rsidR="008C703F" w:rsidRDefault="00BC053A" w:rsidP="00747366">
      <w:pPr>
        <w:adjustRightInd w:val="0"/>
        <w:spacing w:line="360" w:lineRule="exact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="0012122C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. </w:t>
      </w:r>
      <w:r w:rsidR="008C703F">
        <w:rPr>
          <w:rFonts w:cs="Arial"/>
          <w:sz w:val="28"/>
          <w:szCs w:val="28"/>
        </w:rPr>
        <w:t>В статье 11 Устава:</w:t>
      </w:r>
    </w:p>
    <w:p w:rsidR="00B4303F" w:rsidRDefault="008C703F" w:rsidP="00747366">
      <w:pPr>
        <w:adjustRightInd w:val="0"/>
        <w:spacing w:line="360" w:lineRule="exact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="0012122C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.1. </w:t>
      </w:r>
      <w:r w:rsidR="00B4303F">
        <w:rPr>
          <w:rFonts w:cs="Arial"/>
          <w:sz w:val="28"/>
          <w:szCs w:val="28"/>
        </w:rPr>
        <w:t>пункт 7 части 1 изложить в следующей редакции:</w:t>
      </w:r>
    </w:p>
    <w:p w:rsidR="00B4303F" w:rsidRDefault="00B4303F" w:rsidP="00747366">
      <w:pPr>
        <w:adjustRightInd w:val="0"/>
        <w:spacing w:line="360" w:lineRule="exact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Окуловского муниципального района официальной информации;»;</w:t>
      </w:r>
    </w:p>
    <w:p w:rsidR="00BC053A" w:rsidRDefault="00B4303F" w:rsidP="00747366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1.3.2. в</w:t>
      </w:r>
      <w:r w:rsidR="00BC053A">
        <w:rPr>
          <w:rFonts w:cs="Arial"/>
          <w:sz w:val="28"/>
          <w:szCs w:val="28"/>
        </w:rPr>
        <w:t xml:space="preserve"> пункте 8 части 1 </w:t>
      </w:r>
      <w:r w:rsidR="00BC053A">
        <w:rPr>
          <w:sz w:val="28"/>
          <w:szCs w:val="28"/>
        </w:rPr>
        <w:t>слова «федеральными законами» заменить словами «Федеральным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8C703F" w:rsidRDefault="008C703F" w:rsidP="00B4303F">
      <w:pPr>
        <w:adjustRightInd w:val="0"/>
        <w:spacing w:line="360" w:lineRule="exact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</w:t>
      </w:r>
      <w:r w:rsidR="0012122C">
        <w:rPr>
          <w:rFonts w:cs="Arial"/>
          <w:color w:val="000000"/>
          <w:sz w:val="28"/>
          <w:szCs w:val="28"/>
        </w:rPr>
        <w:t>3</w:t>
      </w:r>
      <w:r>
        <w:rPr>
          <w:rFonts w:cs="Arial"/>
          <w:color w:val="000000"/>
          <w:sz w:val="28"/>
          <w:szCs w:val="28"/>
        </w:rPr>
        <w:t>.</w:t>
      </w:r>
      <w:r w:rsidR="00B4303F">
        <w:rPr>
          <w:rFonts w:cs="Arial"/>
          <w:color w:val="000000"/>
          <w:sz w:val="28"/>
          <w:szCs w:val="28"/>
        </w:rPr>
        <w:t>3. д</w:t>
      </w:r>
      <w:r>
        <w:rPr>
          <w:rFonts w:cs="Arial"/>
          <w:color w:val="000000"/>
          <w:sz w:val="28"/>
          <w:szCs w:val="28"/>
        </w:rPr>
        <w:t>ополнить часть 1.1 абзацами следующего содержания:</w:t>
      </w:r>
    </w:p>
    <w:p w:rsidR="008C703F" w:rsidRPr="002D559F" w:rsidRDefault="008C703F" w:rsidP="00B4303F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559F">
        <w:rPr>
          <w:rFonts w:cs="Arial"/>
          <w:color w:val="000000"/>
          <w:sz w:val="28"/>
          <w:szCs w:val="28"/>
        </w:rPr>
        <w:t>«</w:t>
      </w:r>
      <w:r w:rsidRPr="002D559F">
        <w:rPr>
          <w:rFonts w:eastAsia="Calibri"/>
          <w:color w:val="000000"/>
          <w:sz w:val="28"/>
          <w:szCs w:val="28"/>
          <w:lang w:eastAsia="en-US"/>
        </w:rPr>
        <w:t xml:space="preserve"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</w:t>
      </w:r>
      <w:r w:rsidRPr="002D559F">
        <w:rPr>
          <w:rFonts w:eastAsia="Calibri"/>
          <w:color w:val="000000"/>
          <w:sz w:val="28"/>
          <w:szCs w:val="28"/>
          <w:lang w:eastAsia="en-US"/>
        </w:rPr>
        <w:lastRenderedPageBreak/>
        <w:t>государственной власти Новгородской области. Такие областные законы вступают в силу с начала очередного финансового года.</w:t>
      </w:r>
    </w:p>
    <w:p w:rsidR="008C703F" w:rsidRPr="002D559F" w:rsidRDefault="008C703F" w:rsidP="00E13084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D559F">
        <w:rPr>
          <w:color w:val="000000"/>
          <w:sz w:val="28"/>
          <w:szCs w:val="28"/>
        </w:rPr>
        <w:t>Полномочия по решению вопросов в сфере теплоснабжения</w:t>
      </w:r>
      <w:r>
        <w:rPr>
          <w:color w:val="000000"/>
          <w:sz w:val="28"/>
          <w:szCs w:val="28"/>
        </w:rPr>
        <w:t xml:space="preserve"> </w:t>
      </w:r>
      <w:r w:rsidRPr="002D559F">
        <w:rPr>
          <w:color w:val="000000"/>
          <w:sz w:val="28"/>
          <w:szCs w:val="28"/>
        </w:rPr>
        <w:t xml:space="preserve">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 в соответствии с областным законом от 26.11.2018 </w:t>
      </w:r>
      <w:r>
        <w:rPr>
          <w:color w:val="000000"/>
          <w:sz w:val="28"/>
          <w:szCs w:val="28"/>
        </w:rPr>
        <w:br/>
      </w:r>
      <w:r w:rsidRPr="002D559F">
        <w:rPr>
          <w:color w:val="000000"/>
          <w:sz w:val="28"/>
          <w:szCs w:val="28"/>
        </w:rPr>
        <w:t>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8C703F" w:rsidRPr="002D559F" w:rsidRDefault="008C703F" w:rsidP="00E13084">
      <w:pPr>
        <w:spacing w:line="360" w:lineRule="exact"/>
        <w:ind w:firstLine="709"/>
        <w:jc w:val="both"/>
        <w:rPr>
          <w:color w:val="000000"/>
        </w:rPr>
      </w:pPr>
      <w:r w:rsidRPr="002D559F">
        <w:rPr>
          <w:color w:val="000000"/>
          <w:sz w:val="28"/>
          <w:szCs w:val="28"/>
        </w:rPr>
        <w:t>Полномочия по осуществлению дорожной деятельности в отношении автомобильных дорог местного значения в части установки, обеспечения работы и содержания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(далее - специальные технические средства), в том числе передачи информации о выявленных с помощью специальных технических средств правонарушениях в органы государственного контроля (надзора) и финансирования расходов, связанных с обработкой и рассылкой постановлений органов государственного контроля (надзора) об административных правонарушениях, выявленных с помощью специальных технических средств, осуществляются органами государственной власти Новгородской области в соответствии с областным законом</w:t>
      </w:r>
      <w:r>
        <w:rPr>
          <w:color w:val="000000"/>
          <w:sz w:val="28"/>
          <w:szCs w:val="28"/>
        </w:rPr>
        <w:t xml:space="preserve"> </w:t>
      </w:r>
      <w:r w:rsidRPr="002D559F">
        <w:rPr>
          <w:color w:val="000000"/>
          <w:sz w:val="28"/>
          <w:szCs w:val="28"/>
        </w:rPr>
        <w:t>от 25.11.2016 № 33-ОЗ «О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области».</w:t>
      </w:r>
    </w:p>
    <w:p w:rsidR="008C703F" w:rsidRDefault="008C703F" w:rsidP="00E13084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D559F">
        <w:rPr>
          <w:color w:val="000000"/>
          <w:sz w:val="28"/>
          <w:szCs w:val="28"/>
        </w:rPr>
        <w:t>Полномочия в области</w:t>
      </w:r>
      <w:r>
        <w:rPr>
          <w:color w:val="000000"/>
          <w:sz w:val="28"/>
          <w:szCs w:val="28"/>
        </w:rPr>
        <w:t xml:space="preserve"> </w:t>
      </w:r>
      <w:r w:rsidRPr="002D559F">
        <w:rPr>
          <w:color w:val="000000"/>
          <w:sz w:val="28"/>
          <w:szCs w:val="28"/>
        </w:rPr>
        <w:t>градостроительной деятельности в части выдачи разрешений</w:t>
      </w:r>
      <w:r>
        <w:rPr>
          <w:color w:val="000000"/>
          <w:sz w:val="28"/>
          <w:szCs w:val="28"/>
        </w:rPr>
        <w:t xml:space="preserve"> </w:t>
      </w:r>
      <w:r w:rsidRPr="002D559F">
        <w:rPr>
          <w:color w:val="000000"/>
          <w:sz w:val="28"/>
          <w:szCs w:val="28"/>
        </w:rPr>
        <w:t>на строительство, разрешений на ввод объектов в эксплуатацию</w:t>
      </w:r>
      <w:r>
        <w:rPr>
          <w:color w:val="000000"/>
          <w:sz w:val="28"/>
          <w:szCs w:val="28"/>
        </w:rPr>
        <w:t xml:space="preserve"> </w:t>
      </w:r>
      <w:r w:rsidRPr="002D559F">
        <w:rPr>
          <w:color w:val="000000"/>
          <w:sz w:val="28"/>
          <w:szCs w:val="28"/>
        </w:rPr>
        <w:t>при осуществлении строительства, реконструкции объектов</w:t>
      </w:r>
      <w:r>
        <w:rPr>
          <w:color w:val="000000"/>
          <w:sz w:val="28"/>
          <w:szCs w:val="28"/>
        </w:rPr>
        <w:t xml:space="preserve"> </w:t>
      </w:r>
      <w:r w:rsidRPr="002D559F">
        <w:rPr>
          <w:color w:val="000000"/>
          <w:sz w:val="28"/>
          <w:szCs w:val="28"/>
        </w:rPr>
        <w:t xml:space="preserve">капитального </w:t>
      </w:r>
      <w:r w:rsidRPr="002D559F">
        <w:rPr>
          <w:color w:val="000000"/>
          <w:sz w:val="28"/>
          <w:szCs w:val="28"/>
        </w:rPr>
        <w:lastRenderedPageBreak/>
        <w:t>строительства, расположенных на территории</w:t>
      </w:r>
      <w:r>
        <w:rPr>
          <w:color w:val="000000"/>
          <w:sz w:val="28"/>
          <w:szCs w:val="28"/>
        </w:rPr>
        <w:t xml:space="preserve"> </w:t>
      </w:r>
      <w:r w:rsidRPr="002D559F">
        <w:rPr>
          <w:color w:val="000000"/>
          <w:sz w:val="28"/>
          <w:szCs w:val="28"/>
        </w:rPr>
        <w:t>муниципальных образований Новгородской области, проектная</w:t>
      </w:r>
      <w:r>
        <w:rPr>
          <w:color w:val="000000"/>
          <w:sz w:val="28"/>
          <w:szCs w:val="28"/>
        </w:rPr>
        <w:t xml:space="preserve"> </w:t>
      </w:r>
      <w:r w:rsidRPr="002D559F">
        <w:rPr>
          <w:color w:val="000000"/>
          <w:sz w:val="28"/>
          <w:szCs w:val="28"/>
        </w:rPr>
        <w:t>документация которых подлежит экспертизе в соответствии со статьей 49 Градостроительного кодекса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2D559F">
        <w:rPr>
          <w:color w:val="000000"/>
          <w:sz w:val="28"/>
          <w:szCs w:val="28"/>
        </w:rPr>
        <w:t xml:space="preserve">(за исключением случая, предусмотренного частью </w:t>
      </w:r>
      <w:r>
        <w:rPr>
          <w:color w:val="000000"/>
          <w:sz w:val="28"/>
          <w:szCs w:val="28"/>
        </w:rPr>
        <w:br/>
      </w:r>
      <w:r w:rsidRPr="002D559F">
        <w:rPr>
          <w:color w:val="000000"/>
          <w:sz w:val="28"/>
          <w:szCs w:val="28"/>
        </w:rPr>
        <w:t>3-3</w:t>
      </w:r>
      <w:r>
        <w:rPr>
          <w:color w:val="000000"/>
          <w:sz w:val="28"/>
          <w:szCs w:val="28"/>
        </w:rPr>
        <w:t xml:space="preserve"> </w:t>
      </w:r>
      <w:r w:rsidRPr="002D559F">
        <w:rPr>
          <w:color w:val="000000"/>
          <w:sz w:val="28"/>
          <w:szCs w:val="28"/>
        </w:rPr>
        <w:t>статьи 49 Градостроительного кодекса Российской Федерации), осуществляются органами государственной 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 органами местного самоуправления Новгородской области и органами государственной власти Новгородской области».</w:t>
      </w:r>
      <w:r>
        <w:rPr>
          <w:color w:val="000000"/>
          <w:sz w:val="28"/>
          <w:szCs w:val="28"/>
        </w:rPr>
        <w:t>»;</w:t>
      </w:r>
    </w:p>
    <w:p w:rsidR="00DA16E6" w:rsidRDefault="00397030" w:rsidP="00E13084">
      <w:pPr>
        <w:adjustRightInd w:val="0"/>
        <w:spacing w:line="360" w:lineRule="exact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="0012122C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>. В статье 25 Устава:</w:t>
      </w:r>
    </w:p>
    <w:p w:rsidR="00397030" w:rsidRDefault="00397030" w:rsidP="00E13084">
      <w:pPr>
        <w:adjustRightInd w:val="0"/>
        <w:spacing w:line="360" w:lineRule="exact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="0012122C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>.1. дополнить частями 8.1, 8.2 следующего содержания:</w:t>
      </w:r>
    </w:p>
    <w:p w:rsidR="00397030" w:rsidRPr="00397030" w:rsidRDefault="00397030" w:rsidP="00E13084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397030">
        <w:rPr>
          <w:rFonts w:cs="Arial"/>
          <w:color w:val="000000"/>
          <w:sz w:val="28"/>
          <w:szCs w:val="28"/>
        </w:rPr>
        <w:t xml:space="preserve">«8.1.  </w:t>
      </w:r>
      <w:r w:rsidRPr="00397030">
        <w:rPr>
          <w:color w:val="000000"/>
          <w:spacing w:val="-2"/>
          <w:sz w:val="28"/>
          <w:szCs w:val="28"/>
        </w:rPr>
        <w:t>Глава</w:t>
      </w:r>
      <w:r>
        <w:rPr>
          <w:color w:val="000000"/>
          <w:spacing w:val="-2"/>
          <w:sz w:val="28"/>
          <w:szCs w:val="28"/>
        </w:rPr>
        <w:t xml:space="preserve"> Окуловского </w:t>
      </w:r>
      <w:r w:rsidRPr="00397030">
        <w:rPr>
          <w:color w:val="000000"/>
          <w:spacing w:val="-2"/>
          <w:sz w:val="28"/>
          <w:szCs w:val="28"/>
        </w:rPr>
        <w:t xml:space="preserve">муниципального района </w:t>
      </w:r>
      <w:r w:rsidRPr="00397030">
        <w:rPr>
          <w:color w:val="000000"/>
          <w:sz w:val="28"/>
          <w:szCs w:val="28"/>
        </w:rPr>
        <w:t>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</w:t>
      </w:r>
      <w:r>
        <w:rPr>
          <w:color w:val="000000"/>
          <w:sz w:val="28"/>
          <w:szCs w:val="28"/>
        </w:rPr>
        <w:t xml:space="preserve"> </w:t>
      </w:r>
      <w:r w:rsidRPr="00397030">
        <w:rPr>
          <w:color w:val="000000"/>
          <w:sz w:val="28"/>
          <w:szCs w:val="28"/>
        </w:rPr>
        <w:t xml:space="preserve">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</w:p>
    <w:p w:rsidR="00397030" w:rsidRPr="00397030" w:rsidRDefault="00397030" w:rsidP="00E13084">
      <w:pPr>
        <w:adjustRightInd w:val="0"/>
        <w:spacing w:line="360" w:lineRule="exact"/>
        <w:ind w:firstLine="709"/>
        <w:jc w:val="both"/>
        <w:rPr>
          <w:rFonts w:cs="Arial"/>
          <w:color w:val="000000"/>
          <w:sz w:val="28"/>
          <w:szCs w:val="28"/>
        </w:rPr>
      </w:pPr>
      <w:r w:rsidRPr="00397030">
        <w:rPr>
          <w:color w:val="000000"/>
          <w:sz w:val="28"/>
          <w:szCs w:val="28"/>
        </w:rPr>
        <w:t xml:space="preserve">8.2. </w:t>
      </w:r>
      <w:r w:rsidRPr="00397030">
        <w:rPr>
          <w:color w:val="000000"/>
          <w:spacing w:val="-2"/>
          <w:sz w:val="28"/>
          <w:szCs w:val="28"/>
        </w:rPr>
        <w:t xml:space="preserve">Глава </w:t>
      </w:r>
      <w:r>
        <w:rPr>
          <w:color w:val="000000"/>
          <w:spacing w:val="-2"/>
          <w:sz w:val="28"/>
          <w:szCs w:val="28"/>
        </w:rPr>
        <w:t>Окуловского</w:t>
      </w:r>
      <w:r w:rsidRPr="00397030">
        <w:rPr>
          <w:color w:val="000000"/>
          <w:spacing w:val="-2"/>
          <w:sz w:val="28"/>
          <w:szCs w:val="28"/>
        </w:rPr>
        <w:t xml:space="preserve"> муниципального района </w:t>
      </w:r>
      <w:r w:rsidRPr="00397030">
        <w:rPr>
          <w:color w:val="000000"/>
          <w:sz w:val="28"/>
          <w:szCs w:val="28"/>
        </w:rPr>
        <w:t>не может одновременно исполнять полномочия депутата представительного органа муниципального образования,</w:t>
      </w:r>
      <w:r>
        <w:rPr>
          <w:color w:val="000000"/>
          <w:sz w:val="28"/>
          <w:szCs w:val="28"/>
        </w:rPr>
        <w:t xml:space="preserve"> </w:t>
      </w:r>
      <w:r w:rsidRPr="00397030">
        <w:rPr>
          <w:color w:val="000000"/>
          <w:sz w:val="28"/>
          <w:szCs w:val="28"/>
        </w:rPr>
        <w:t>за исключением случаев, установленных Федеральным законом</w:t>
      </w:r>
      <w:r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397030">
        <w:rPr>
          <w:color w:val="000000"/>
          <w:sz w:val="28"/>
          <w:szCs w:val="28"/>
        </w:rPr>
        <w:t>, иными федеральными законами</w:t>
      </w:r>
      <w:r>
        <w:rPr>
          <w:color w:val="000000"/>
          <w:sz w:val="28"/>
          <w:szCs w:val="28"/>
        </w:rPr>
        <w:t>.»;</w:t>
      </w:r>
    </w:p>
    <w:p w:rsidR="00DA16E6" w:rsidRPr="003E5981" w:rsidRDefault="003E5981" w:rsidP="00E13084">
      <w:pPr>
        <w:adjustRightInd w:val="0"/>
        <w:spacing w:line="360" w:lineRule="exact"/>
        <w:ind w:firstLine="709"/>
        <w:jc w:val="both"/>
        <w:rPr>
          <w:rFonts w:cs="Arial"/>
          <w:color w:val="000000"/>
          <w:sz w:val="28"/>
          <w:szCs w:val="28"/>
        </w:rPr>
      </w:pPr>
      <w:r w:rsidRPr="003E5981">
        <w:rPr>
          <w:rFonts w:cs="Arial"/>
          <w:color w:val="000000"/>
          <w:sz w:val="28"/>
          <w:szCs w:val="28"/>
        </w:rPr>
        <w:t>1.</w:t>
      </w:r>
      <w:r w:rsidR="0012122C">
        <w:rPr>
          <w:rFonts w:cs="Arial"/>
          <w:color w:val="000000"/>
          <w:sz w:val="28"/>
          <w:szCs w:val="28"/>
        </w:rPr>
        <w:t>4</w:t>
      </w:r>
      <w:r w:rsidRPr="003E5981">
        <w:rPr>
          <w:rFonts w:cs="Arial"/>
          <w:color w:val="000000"/>
          <w:sz w:val="28"/>
          <w:szCs w:val="28"/>
        </w:rPr>
        <w:t>.2. Изложить часть 9 в следующей редакции:</w:t>
      </w:r>
    </w:p>
    <w:p w:rsidR="003E5981" w:rsidRPr="003E5981" w:rsidRDefault="003E5981" w:rsidP="00E13084">
      <w:pPr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E5981">
        <w:rPr>
          <w:rFonts w:cs="Arial"/>
          <w:color w:val="000000"/>
          <w:sz w:val="28"/>
          <w:szCs w:val="28"/>
        </w:rPr>
        <w:t xml:space="preserve">«9. </w:t>
      </w:r>
      <w:r w:rsidRPr="003E5981">
        <w:rPr>
          <w:color w:val="000000"/>
          <w:sz w:val="28"/>
          <w:szCs w:val="28"/>
        </w:rPr>
        <w:t>Глава</w:t>
      </w:r>
      <w:r w:rsidR="00E13084">
        <w:rPr>
          <w:color w:val="000000"/>
          <w:sz w:val="28"/>
          <w:szCs w:val="28"/>
        </w:rPr>
        <w:t xml:space="preserve"> Окуловского</w:t>
      </w:r>
      <w:r w:rsidRPr="003E5981">
        <w:rPr>
          <w:color w:val="000000"/>
          <w:sz w:val="28"/>
          <w:szCs w:val="28"/>
        </w:rPr>
        <w:t xml:space="preserve"> </w:t>
      </w:r>
      <w:r w:rsidRPr="003E5981">
        <w:rPr>
          <w:color w:val="000000"/>
          <w:spacing w:val="-2"/>
          <w:sz w:val="28"/>
          <w:szCs w:val="28"/>
        </w:rPr>
        <w:t>муниципального района, осуществляющий свои полномочия на постоянной основе, не вправе:</w:t>
      </w:r>
    </w:p>
    <w:p w:rsidR="003E5981" w:rsidRPr="003E5981" w:rsidRDefault="003E5981" w:rsidP="00E13084">
      <w:pPr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E5981">
        <w:rPr>
          <w:color w:val="000000"/>
          <w:spacing w:val="-2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3E5981" w:rsidRPr="003E5981" w:rsidRDefault="003E5981" w:rsidP="00E13084">
      <w:pPr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E5981">
        <w:rPr>
          <w:color w:val="000000"/>
          <w:spacing w:val="-2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E5981" w:rsidRPr="003E5981" w:rsidRDefault="003E5981" w:rsidP="00E13084">
      <w:pPr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E5981">
        <w:rPr>
          <w:color w:val="000000"/>
          <w:spacing w:val="-2"/>
          <w:sz w:val="28"/>
          <w:szCs w:val="28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Pr="005F6DFD">
        <w:rPr>
          <w:color w:val="000000"/>
          <w:spacing w:val="-2"/>
          <w:sz w:val="28"/>
          <w:szCs w:val="28"/>
        </w:rPr>
        <w:t>аппарате территориальной избирательной комиссии</w:t>
      </w:r>
      <w:r w:rsidRPr="003E5981">
        <w:rPr>
          <w:color w:val="000000"/>
          <w:spacing w:val="-2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E5981" w:rsidRPr="003E5981" w:rsidRDefault="003E5981" w:rsidP="00E13084">
      <w:pPr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E5981">
        <w:rPr>
          <w:color w:val="000000"/>
          <w:spacing w:val="-2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Pr="005F6DFD">
        <w:rPr>
          <w:color w:val="000000"/>
          <w:spacing w:val="-2"/>
          <w:sz w:val="28"/>
          <w:szCs w:val="28"/>
        </w:rPr>
        <w:t>аппарате территориальной избирательной комиссии</w:t>
      </w:r>
      <w:r w:rsidRPr="003E5981">
        <w:rPr>
          <w:color w:val="000000"/>
          <w:spacing w:val="-2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Новгородкой области в порядке, установленном областным законом;</w:t>
      </w:r>
    </w:p>
    <w:p w:rsidR="003E5981" w:rsidRPr="003E5981" w:rsidRDefault="003E5981" w:rsidP="00E13084">
      <w:pPr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E5981">
        <w:rPr>
          <w:color w:val="000000"/>
          <w:spacing w:val="-2"/>
          <w:sz w:val="28"/>
          <w:szCs w:val="28"/>
        </w:rPr>
        <w:t xml:space="preserve">в) представление на безвозмездной основе интересов </w:t>
      </w:r>
      <w:r>
        <w:rPr>
          <w:color w:val="000000"/>
          <w:spacing w:val="-2"/>
          <w:sz w:val="28"/>
          <w:szCs w:val="28"/>
        </w:rPr>
        <w:t xml:space="preserve">Окуловского </w:t>
      </w:r>
      <w:r w:rsidRPr="003E5981">
        <w:rPr>
          <w:color w:val="000000"/>
          <w:spacing w:val="-2"/>
          <w:sz w:val="28"/>
          <w:szCs w:val="28"/>
        </w:rPr>
        <w:t>муниципального района в Ассоциации «Совет муниципальных образований Новгородской области», иных объединениях муниципальных образований, а также в их органах управления;</w:t>
      </w:r>
    </w:p>
    <w:p w:rsidR="003E5981" w:rsidRPr="003E5981" w:rsidRDefault="003E5981" w:rsidP="00E13084">
      <w:pPr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E5981">
        <w:rPr>
          <w:color w:val="000000"/>
          <w:spacing w:val="-2"/>
          <w:sz w:val="28"/>
          <w:szCs w:val="28"/>
        </w:rPr>
        <w:t xml:space="preserve">г) представление на безвозмездной основе интересов </w:t>
      </w:r>
      <w:r>
        <w:rPr>
          <w:color w:val="000000"/>
          <w:spacing w:val="-2"/>
          <w:sz w:val="28"/>
          <w:szCs w:val="28"/>
        </w:rPr>
        <w:t xml:space="preserve">Окуловского </w:t>
      </w:r>
      <w:r w:rsidRPr="003E5981">
        <w:rPr>
          <w:color w:val="000000"/>
          <w:spacing w:val="-2"/>
          <w:sz w:val="28"/>
          <w:szCs w:val="28"/>
        </w:rPr>
        <w:t xml:space="preserve">муниципального района в органах управления и ревизионной комиссии организации, учредителем (акционером, участником) которой является </w:t>
      </w:r>
      <w:r>
        <w:rPr>
          <w:color w:val="000000"/>
          <w:spacing w:val="-2"/>
          <w:sz w:val="28"/>
          <w:szCs w:val="28"/>
        </w:rPr>
        <w:t xml:space="preserve">Окуловский </w:t>
      </w:r>
      <w:r w:rsidRPr="003E5981">
        <w:rPr>
          <w:color w:val="000000"/>
          <w:spacing w:val="-2"/>
          <w:sz w:val="28"/>
          <w:szCs w:val="28"/>
        </w:rPr>
        <w:t>муниципальный</w:t>
      </w:r>
      <w:r>
        <w:rPr>
          <w:color w:val="000000"/>
          <w:spacing w:val="-2"/>
          <w:sz w:val="28"/>
          <w:szCs w:val="28"/>
        </w:rPr>
        <w:t xml:space="preserve"> </w:t>
      </w:r>
      <w:r w:rsidRPr="003E5981">
        <w:rPr>
          <w:color w:val="000000"/>
          <w:spacing w:val="-2"/>
          <w:sz w:val="28"/>
          <w:szCs w:val="28"/>
        </w:rPr>
        <w:t xml:space="preserve">район, в соответствии с муниципальными правовыми актами, определяющими порядок осуществления от имени </w:t>
      </w:r>
      <w:r>
        <w:rPr>
          <w:color w:val="000000"/>
          <w:spacing w:val="-2"/>
          <w:sz w:val="28"/>
          <w:szCs w:val="28"/>
        </w:rPr>
        <w:t xml:space="preserve">Окуловского </w:t>
      </w:r>
      <w:r w:rsidRPr="003E5981">
        <w:rPr>
          <w:color w:val="000000"/>
          <w:spacing w:val="-2"/>
          <w:sz w:val="28"/>
          <w:szCs w:val="28"/>
        </w:rPr>
        <w:t>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E5981" w:rsidRPr="003E5981" w:rsidRDefault="003E5981" w:rsidP="00E13084">
      <w:pPr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E5981">
        <w:rPr>
          <w:color w:val="000000"/>
          <w:spacing w:val="-2"/>
          <w:sz w:val="28"/>
          <w:szCs w:val="28"/>
        </w:rPr>
        <w:t>д) иные случаи, предусмотренные федеральными законами;</w:t>
      </w:r>
    </w:p>
    <w:p w:rsidR="003E5981" w:rsidRPr="003E5981" w:rsidRDefault="003E5981" w:rsidP="00E13084">
      <w:pPr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E5981">
        <w:rPr>
          <w:color w:val="000000"/>
          <w:spacing w:val="-2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E5981" w:rsidRDefault="003E5981" w:rsidP="00E13084">
      <w:pPr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E5981">
        <w:rPr>
          <w:color w:val="000000"/>
          <w:spacing w:val="-2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3E5981">
        <w:rPr>
          <w:color w:val="000000"/>
          <w:spacing w:val="-2"/>
          <w:sz w:val="28"/>
          <w:szCs w:val="28"/>
        </w:rPr>
        <w:lastRenderedPageBreak/>
        <w:t>международным договором Российской Федерации или законодательством Российской Федерации.</w:t>
      </w:r>
      <w:r>
        <w:rPr>
          <w:color w:val="000000"/>
          <w:spacing w:val="-2"/>
          <w:sz w:val="28"/>
          <w:szCs w:val="28"/>
        </w:rPr>
        <w:t>»;</w:t>
      </w:r>
    </w:p>
    <w:p w:rsidR="003E5981" w:rsidRPr="003E5981" w:rsidRDefault="003E5981" w:rsidP="00E13084">
      <w:pPr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12122C">
        <w:rPr>
          <w:color w:val="000000"/>
          <w:spacing w:val="-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>.3. исключить части 9.1, 10;</w:t>
      </w:r>
    </w:p>
    <w:p w:rsidR="002A2FA3" w:rsidRPr="003E5981" w:rsidRDefault="003E5981" w:rsidP="00E13084">
      <w:pPr>
        <w:adjustRightInd w:val="0"/>
        <w:spacing w:line="360" w:lineRule="exact"/>
        <w:ind w:firstLine="709"/>
        <w:jc w:val="both"/>
        <w:rPr>
          <w:rFonts w:cs="Arial"/>
          <w:color w:val="000000"/>
          <w:sz w:val="28"/>
          <w:szCs w:val="28"/>
        </w:rPr>
      </w:pPr>
      <w:r w:rsidRPr="003E5981">
        <w:rPr>
          <w:rFonts w:cs="Arial"/>
          <w:color w:val="000000"/>
          <w:sz w:val="28"/>
          <w:szCs w:val="28"/>
        </w:rPr>
        <w:t>1.</w:t>
      </w:r>
      <w:r w:rsidR="0012122C">
        <w:rPr>
          <w:rFonts w:cs="Arial"/>
          <w:color w:val="000000"/>
          <w:sz w:val="28"/>
          <w:szCs w:val="28"/>
        </w:rPr>
        <w:t>5</w:t>
      </w:r>
      <w:r w:rsidRPr="003E5981">
        <w:rPr>
          <w:rFonts w:cs="Arial"/>
          <w:color w:val="000000"/>
          <w:sz w:val="28"/>
          <w:szCs w:val="28"/>
        </w:rPr>
        <w:t>. Дополнить часть 3 статьи 27 Устава абзацем следующего содержания:</w:t>
      </w:r>
    </w:p>
    <w:p w:rsidR="003E5981" w:rsidRDefault="003E5981" w:rsidP="00E13084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5981">
        <w:rPr>
          <w:rFonts w:cs="Arial"/>
          <w:color w:val="000000"/>
          <w:sz w:val="28"/>
          <w:szCs w:val="28"/>
        </w:rPr>
        <w:t>«</w:t>
      </w:r>
      <w:r w:rsidRPr="003E598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Окуловского </w:t>
      </w:r>
      <w:r w:rsidRPr="003E5981">
        <w:rPr>
          <w:color w:val="000000"/>
          <w:sz w:val="28"/>
          <w:szCs w:val="28"/>
        </w:rPr>
        <w:t xml:space="preserve">муниципального района </w:t>
      </w:r>
      <w:r w:rsidRPr="003E5981">
        <w:rPr>
          <w:rFonts w:eastAsia="Calibri"/>
          <w:color w:val="000000"/>
          <w:sz w:val="28"/>
          <w:szCs w:val="28"/>
          <w:lang w:eastAsia="en-US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 6 октября 2003 года </w:t>
      </w:r>
      <w:r w:rsidRPr="003E5981">
        <w:rPr>
          <w:rFonts w:eastAsia="Calibri"/>
          <w:color w:val="000000"/>
          <w:sz w:val="28"/>
          <w:szCs w:val="28"/>
          <w:lang w:eastAsia="en-US"/>
        </w:rPr>
        <w:t>№ 131-ФЗ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«Об </w:t>
      </w:r>
      <w:r w:rsidRPr="003E59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общих принципах организации местного самоуправления в Российской Федерации» </w:t>
      </w:r>
      <w:r w:rsidRPr="003E5981">
        <w:rPr>
          <w:rFonts w:eastAsia="Calibri"/>
          <w:color w:val="000000"/>
          <w:sz w:val="28"/>
          <w:szCs w:val="28"/>
          <w:lang w:eastAsia="en-US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eastAsia="Calibri"/>
          <w:color w:val="000000"/>
          <w:sz w:val="28"/>
          <w:szCs w:val="28"/>
          <w:lang w:eastAsia="en-US"/>
        </w:rPr>
        <w:t>№</w:t>
      </w:r>
      <w:r w:rsidRPr="003E5981">
        <w:rPr>
          <w:rFonts w:eastAsia="Calibri"/>
          <w:color w:val="000000"/>
          <w:sz w:val="28"/>
          <w:szCs w:val="28"/>
          <w:lang w:eastAsia="en-US"/>
        </w:rPr>
        <w:t xml:space="preserve"> 273-ФЗ «О противодействии коррупции».</w:t>
      </w:r>
      <w:r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02143A" w:rsidRDefault="00043E5D" w:rsidP="0002143A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1.6. </w:t>
      </w:r>
      <w:r w:rsidR="0002143A">
        <w:rPr>
          <w:rFonts w:eastAsia="Calibri"/>
          <w:color w:val="000000"/>
          <w:sz w:val="28"/>
          <w:szCs w:val="28"/>
          <w:lang w:eastAsia="en-US"/>
        </w:rPr>
        <w:t>В статье 28 Устава:</w:t>
      </w:r>
    </w:p>
    <w:p w:rsidR="0002143A" w:rsidRDefault="0002143A" w:rsidP="0002143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1.6.1. часть 1 </w:t>
      </w:r>
      <w:r w:rsidR="00043E5D">
        <w:rPr>
          <w:rFonts w:eastAsia="Calibri"/>
          <w:color w:val="000000"/>
          <w:sz w:val="28"/>
          <w:szCs w:val="28"/>
          <w:lang w:eastAsia="en-US"/>
        </w:rPr>
        <w:t>стать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="00043E5D">
        <w:rPr>
          <w:rFonts w:eastAsia="Calibri"/>
          <w:color w:val="000000"/>
          <w:sz w:val="28"/>
          <w:szCs w:val="28"/>
          <w:lang w:eastAsia="en-US"/>
        </w:rPr>
        <w:t xml:space="preserve"> 28 Устава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после слов «</w:t>
      </w:r>
      <w:r>
        <w:rPr>
          <w:sz w:val="28"/>
          <w:szCs w:val="28"/>
        </w:rPr>
        <w:t>Главе Окуловского муниципального района» дополнить словами «</w:t>
      </w:r>
      <w:r w:rsidR="00043E5D">
        <w:rPr>
          <w:sz w:val="28"/>
          <w:szCs w:val="28"/>
        </w:rPr>
        <w:t>, осуществляющему свою деятельность на постоянной основе,</w:t>
      </w:r>
      <w:r>
        <w:rPr>
          <w:sz w:val="28"/>
          <w:szCs w:val="28"/>
        </w:rPr>
        <w:t>»;</w:t>
      </w:r>
    </w:p>
    <w:p w:rsidR="00043E5D" w:rsidRPr="003E5981" w:rsidRDefault="0002143A" w:rsidP="00E13084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1.6.2. В пункте 1.4 заменить слова «10000 рублей » на «20000 рублей»;</w:t>
      </w:r>
    </w:p>
    <w:p w:rsidR="00484F73" w:rsidRDefault="00484F73" w:rsidP="00E13084">
      <w:pPr>
        <w:adjustRightInd w:val="0"/>
        <w:spacing w:line="360" w:lineRule="exact"/>
        <w:ind w:firstLine="709"/>
        <w:jc w:val="both"/>
        <w:rPr>
          <w:rFonts w:cs="Arial"/>
          <w:color w:val="000000"/>
          <w:sz w:val="28"/>
          <w:szCs w:val="28"/>
        </w:rPr>
      </w:pPr>
      <w:r w:rsidRPr="00484F73">
        <w:rPr>
          <w:rFonts w:cs="Arial"/>
          <w:color w:val="000000"/>
          <w:sz w:val="28"/>
          <w:szCs w:val="28"/>
        </w:rPr>
        <w:t>1.</w:t>
      </w:r>
      <w:r w:rsidR="00043E5D">
        <w:rPr>
          <w:rFonts w:cs="Arial"/>
          <w:color w:val="000000"/>
          <w:sz w:val="28"/>
          <w:szCs w:val="28"/>
        </w:rPr>
        <w:t>7</w:t>
      </w:r>
      <w:r w:rsidRPr="00484F73">
        <w:rPr>
          <w:rFonts w:cs="Arial"/>
          <w:color w:val="000000"/>
          <w:sz w:val="28"/>
          <w:szCs w:val="28"/>
        </w:rPr>
        <w:t xml:space="preserve">. </w:t>
      </w:r>
      <w:r>
        <w:rPr>
          <w:rFonts w:cs="Arial"/>
          <w:color w:val="000000"/>
          <w:sz w:val="28"/>
          <w:szCs w:val="28"/>
        </w:rPr>
        <w:t>В статье 32 Устава:</w:t>
      </w:r>
    </w:p>
    <w:p w:rsidR="003E5981" w:rsidRPr="00484F73" w:rsidRDefault="00484F73" w:rsidP="00E13084">
      <w:pPr>
        <w:adjustRightInd w:val="0"/>
        <w:spacing w:line="360" w:lineRule="exact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</w:t>
      </w:r>
      <w:r w:rsidR="00043E5D">
        <w:rPr>
          <w:rFonts w:cs="Arial"/>
          <w:color w:val="000000"/>
          <w:sz w:val="28"/>
          <w:szCs w:val="28"/>
        </w:rPr>
        <w:t>7</w:t>
      </w:r>
      <w:r>
        <w:rPr>
          <w:rFonts w:cs="Arial"/>
          <w:color w:val="000000"/>
          <w:sz w:val="28"/>
          <w:szCs w:val="28"/>
        </w:rPr>
        <w:t xml:space="preserve">.1. </w:t>
      </w:r>
      <w:r w:rsidR="00043E5D">
        <w:rPr>
          <w:rFonts w:cs="Arial"/>
          <w:color w:val="000000"/>
          <w:sz w:val="28"/>
          <w:szCs w:val="28"/>
        </w:rPr>
        <w:t>д</w:t>
      </w:r>
      <w:r w:rsidRPr="00484F73">
        <w:rPr>
          <w:rFonts w:cs="Arial"/>
          <w:color w:val="000000"/>
          <w:sz w:val="28"/>
          <w:szCs w:val="28"/>
        </w:rPr>
        <w:t>ополнить часть 6 абзацем следующего содержания:</w:t>
      </w:r>
    </w:p>
    <w:p w:rsidR="00484F73" w:rsidRPr="00484F73" w:rsidRDefault="00484F73" w:rsidP="00E13084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84F73">
        <w:rPr>
          <w:rFonts w:cs="Arial"/>
          <w:color w:val="000000"/>
          <w:sz w:val="28"/>
          <w:szCs w:val="28"/>
        </w:rPr>
        <w:t>«</w:t>
      </w:r>
      <w:r w:rsidRPr="00484F73">
        <w:rPr>
          <w:color w:val="000000"/>
          <w:sz w:val="28"/>
          <w:szCs w:val="28"/>
        </w:rPr>
        <w:t xml:space="preserve">Депутат Думы Окуловского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484F73">
        <w:rPr>
          <w:rFonts w:eastAsia="Calibri"/>
          <w:color w:val="000000"/>
          <w:sz w:val="28"/>
          <w:szCs w:val="28"/>
          <w:lang w:eastAsia="en-US"/>
        </w:rPr>
        <w:t xml:space="preserve">Федеральным законом от 6 октября 2003 года № 131-ФЗ «Об  общих принципах организации местного самоуправления в Российской Федерации» </w:t>
      </w:r>
      <w:r w:rsidRPr="00484F73">
        <w:rPr>
          <w:color w:val="000000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484F73">
          <w:rPr>
            <w:color w:val="000000"/>
            <w:sz w:val="28"/>
            <w:szCs w:val="28"/>
          </w:rPr>
          <w:t>частями 3</w:t>
        </w:r>
      </w:hyperlink>
      <w:r w:rsidRPr="00484F73">
        <w:rPr>
          <w:color w:val="000000"/>
          <w:sz w:val="28"/>
          <w:szCs w:val="28"/>
        </w:rPr>
        <w:t xml:space="preserve"> - </w:t>
      </w:r>
      <w:hyperlink r:id="rId9" w:history="1">
        <w:r w:rsidRPr="00484F73">
          <w:rPr>
            <w:color w:val="000000"/>
            <w:sz w:val="28"/>
            <w:szCs w:val="28"/>
          </w:rPr>
          <w:t>6 статьи 13</w:t>
        </w:r>
      </w:hyperlink>
      <w:r w:rsidRPr="00484F73">
        <w:rPr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коррупции».»;</w:t>
      </w:r>
    </w:p>
    <w:p w:rsidR="00484F73" w:rsidRDefault="00484F73" w:rsidP="00E13084">
      <w:pPr>
        <w:adjustRightInd w:val="0"/>
        <w:spacing w:line="360" w:lineRule="exact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</w:t>
      </w:r>
      <w:r w:rsidR="0002143A">
        <w:rPr>
          <w:rFonts w:cs="Arial"/>
          <w:color w:val="000000"/>
          <w:sz w:val="28"/>
          <w:szCs w:val="28"/>
        </w:rPr>
        <w:t>7</w:t>
      </w:r>
      <w:r w:rsidR="00043E5D">
        <w:rPr>
          <w:rFonts w:cs="Arial"/>
          <w:color w:val="000000"/>
          <w:sz w:val="28"/>
          <w:szCs w:val="28"/>
        </w:rPr>
        <w:t>.2. д</w:t>
      </w:r>
      <w:r>
        <w:rPr>
          <w:rFonts w:cs="Arial"/>
          <w:color w:val="000000"/>
          <w:sz w:val="28"/>
          <w:szCs w:val="28"/>
        </w:rPr>
        <w:t>ополнить частью 8.1 следующего содержания:</w:t>
      </w:r>
    </w:p>
    <w:p w:rsidR="00484F73" w:rsidRPr="000A7C01" w:rsidRDefault="00C25DEF" w:rsidP="00E13084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Arial"/>
          <w:color w:val="000000"/>
          <w:sz w:val="28"/>
          <w:szCs w:val="28"/>
        </w:rPr>
        <w:tab/>
      </w:r>
      <w:r w:rsidR="00484F73">
        <w:rPr>
          <w:rFonts w:cs="Arial"/>
          <w:color w:val="000000"/>
          <w:sz w:val="28"/>
          <w:szCs w:val="28"/>
        </w:rPr>
        <w:t>«8.1</w:t>
      </w:r>
      <w:r>
        <w:rPr>
          <w:rFonts w:cs="Arial"/>
          <w:color w:val="000000"/>
          <w:sz w:val="28"/>
          <w:szCs w:val="28"/>
        </w:rPr>
        <w:t xml:space="preserve">. </w:t>
      </w:r>
      <w:r w:rsidR="00484F73" w:rsidRPr="00C25DEF">
        <w:rPr>
          <w:color w:val="000000"/>
          <w:sz w:val="28"/>
          <w:szCs w:val="28"/>
        </w:rPr>
        <w:t>Полномочия депутата Думы Окуловского муниципального района прекращаются досрочно решением Думы Окуловского муниципального района в случае отсутствия депутата без уважительных причин на всех заседаниях Думы Окуловского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484F73" w:rsidRPr="00C25DEF">
        <w:rPr>
          <w:color w:val="000000"/>
          <w:sz w:val="28"/>
          <w:szCs w:val="28"/>
        </w:rPr>
        <w:t xml:space="preserve">в течение шести месяцев подряд. </w:t>
      </w:r>
      <w:r w:rsidR="00484F73" w:rsidRPr="00C25DEF">
        <w:rPr>
          <w:rFonts w:eastAsia="Calibri"/>
          <w:color w:val="000000"/>
          <w:sz w:val="28"/>
          <w:szCs w:val="28"/>
          <w:lang w:eastAsia="en-US"/>
        </w:rPr>
        <w:t xml:space="preserve">Решение </w:t>
      </w:r>
      <w:r w:rsidR="00484F73" w:rsidRPr="00C25DEF">
        <w:rPr>
          <w:color w:val="000000"/>
          <w:sz w:val="28"/>
          <w:szCs w:val="28"/>
        </w:rPr>
        <w:t xml:space="preserve">Думы Окуловского муниципального района </w:t>
      </w:r>
      <w:r w:rsidR="00484F73" w:rsidRPr="00C25DEF">
        <w:rPr>
          <w:rFonts w:eastAsia="Calibri"/>
          <w:color w:val="000000"/>
          <w:sz w:val="28"/>
          <w:szCs w:val="28"/>
          <w:lang w:eastAsia="en-US"/>
        </w:rPr>
        <w:t xml:space="preserve">о досрочном прекращении полномочий депутата </w:t>
      </w:r>
      <w:r w:rsidR="00E13084">
        <w:rPr>
          <w:color w:val="000000"/>
          <w:sz w:val="28"/>
          <w:szCs w:val="28"/>
        </w:rPr>
        <w:t xml:space="preserve">Думы </w:t>
      </w:r>
      <w:r w:rsidR="00484F73" w:rsidRPr="00C25DEF">
        <w:rPr>
          <w:color w:val="000000"/>
          <w:sz w:val="28"/>
          <w:szCs w:val="28"/>
        </w:rPr>
        <w:t xml:space="preserve">Окуловского </w:t>
      </w:r>
      <w:r w:rsidR="00484F73" w:rsidRPr="00C25DEF">
        <w:rPr>
          <w:color w:val="000000"/>
          <w:sz w:val="28"/>
          <w:szCs w:val="28"/>
        </w:rPr>
        <w:lastRenderedPageBreak/>
        <w:t xml:space="preserve">муниципального района </w:t>
      </w:r>
      <w:r w:rsidR="00484F73" w:rsidRPr="00C25DEF">
        <w:rPr>
          <w:rFonts w:eastAsia="Calibri"/>
          <w:color w:val="000000"/>
          <w:sz w:val="28"/>
          <w:szCs w:val="28"/>
          <w:lang w:eastAsia="en-US"/>
        </w:rPr>
        <w:t xml:space="preserve">после наступления обстоятельств, указанных в настоящей части, принимается в сроки, предусмотренные частью </w:t>
      </w:r>
      <w:r w:rsidRPr="00C25DEF">
        <w:rPr>
          <w:rFonts w:eastAsia="Calibri"/>
          <w:color w:val="000000"/>
          <w:sz w:val="28"/>
          <w:szCs w:val="28"/>
          <w:lang w:eastAsia="en-US"/>
        </w:rPr>
        <w:t>10</w:t>
      </w:r>
      <w:r w:rsidR="00484F73" w:rsidRPr="00C25D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84F73" w:rsidRPr="000A7C01">
        <w:rPr>
          <w:rFonts w:eastAsia="Calibri"/>
          <w:color w:val="000000"/>
          <w:sz w:val="28"/>
          <w:szCs w:val="28"/>
          <w:lang w:eastAsia="en-US"/>
        </w:rPr>
        <w:t>настоящей статьи.</w:t>
      </w:r>
      <w:r w:rsidRPr="000A7C01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C66ED7" w:rsidRDefault="000A7C01" w:rsidP="00C66ED7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9690C" w:rsidRPr="000A7C01">
        <w:rPr>
          <w:color w:val="000000"/>
          <w:sz w:val="28"/>
          <w:szCs w:val="28"/>
        </w:rPr>
        <w:t>1.</w:t>
      </w:r>
      <w:r w:rsidR="0002143A">
        <w:rPr>
          <w:color w:val="000000"/>
          <w:sz w:val="28"/>
          <w:szCs w:val="28"/>
        </w:rPr>
        <w:t>8</w:t>
      </w:r>
      <w:r w:rsidR="0049690C" w:rsidRPr="000A7C01">
        <w:rPr>
          <w:color w:val="000000"/>
          <w:sz w:val="28"/>
          <w:szCs w:val="28"/>
        </w:rPr>
        <w:t xml:space="preserve">. </w:t>
      </w:r>
      <w:r w:rsidR="00C66ED7">
        <w:rPr>
          <w:color w:val="000000"/>
          <w:sz w:val="28"/>
          <w:szCs w:val="28"/>
        </w:rPr>
        <w:t>В статье 38 Устава:</w:t>
      </w:r>
    </w:p>
    <w:p w:rsidR="00C66ED7" w:rsidRDefault="00C66ED7" w:rsidP="00C66ED7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1.8.1. в пунктах 9.1, 9.2, 9.3 слово «(штатной)» исключить;</w:t>
      </w:r>
    </w:p>
    <w:p w:rsidR="000A7C01" w:rsidRDefault="00C66ED7" w:rsidP="00C66ED7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1.8.2. д</w:t>
      </w:r>
      <w:r w:rsidR="000A7C01">
        <w:rPr>
          <w:color w:val="000000"/>
          <w:sz w:val="28"/>
          <w:szCs w:val="28"/>
        </w:rPr>
        <w:t>ополнить пунктом 9.4 следующего содержания:</w:t>
      </w:r>
    </w:p>
    <w:p w:rsidR="000A7C01" w:rsidRPr="000A7C01" w:rsidRDefault="000A7C01" w:rsidP="00C66ED7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«9.4. Председателю Контрольно-счетной комиссии </w:t>
      </w:r>
      <w:r w:rsidRPr="000A7C01">
        <w:rPr>
          <w:sz w:val="28"/>
          <w:szCs w:val="28"/>
        </w:rPr>
        <w:t>Окуловского муниципального района,</w:t>
      </w:r>
      <w:r w:rsidR="00C66ED7" w:rsidRPr="00C66ED7">
        <w:rPr>
          <w:sz w:val="28"/>
          <w:szCs w:val="28"/>
        </w:rPr>
        <w:t xml:space="preserve"> </w:t>
      </w:r>
      <w:r w:rsidR="00C66ED7">
        <w:rPr>
          <w:sz w:val="28"/>
          <w:szCs w:val="28"/>
        </w:rPr>
        <w:t xml:space="preserve">осуществляющему свою деятельность на постоянной основе, </w:t>
      </w:r>
      <w:r w:rsidRPr="000A7C01">
        <w:rPr>
          <w:sz w:val="28"/>
          <w:szCs w:val="28"/>
        </w:rPr>
        <w:t>не обеспеченному жилым помещением (равно как и члены его семьи) в Окуловском муниципальном районе, в котором замещает муниципальную должность, компенсируются расходы по найму жилого помещения, но в</w:t>
      </w:r>
      <w:r w:rsidR="00043E5D">
        <w:rPr>
          <w:sz w:val="28"/>
          <w:szCs w:val="28"/>
        </w:rPr>
        <w:t xml:space="preserve"> размере не превышающем 2</w:t>
      </w:r>
      <w:r w:rsidRPr="000A7C01">
        <w:rPr>
          <w:sz w:val="28"/>
          <w:szCs w:val="28"/>
        </w:rPr>
        <w:t>0000 рублей в месяц.</w:t>
      </w:r>
      <w:r>
        <w:rPr>
          <w:sz w:val="28"/>
          <w:szCs w:val="28"/>
        </w:rPr>
        <w:t>»;</w:t>
      </w:r>
    </w:p>
    <w:p w:rsidR="002D559F" w:rsidRPr="000A7C01" w:rsidRDefault="000A7C01" w:rsidP="00C66ED7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A7C01">
        <w:rPr>
          <w:color w:val="000000"/>
          <w:sz w:val="28"/>
          <w:szCs w:val="28"/>
        </w:rPr>
        <w:t>1.</w:t>
      </w:r>
      <w:r w:rsidR="0002143A">
        <w:rPr>
          <w:color w:val="000000"/>
          <w:sz w:val="28"/>
          <w:szCs w:val="28"/>
        </w:rPr>
        <w:t>9</w:t>
      </w:r>
      <w:r w:rsidRPr="000A7C01">
        <w:rPr>
          <w:color w:val="000000"/>
          <w:sz w:val="28"/>
          <w:szCs w:val="28"/>
        </w:rPr>
        <w:t xml:space="preserve">. </w:t>
      </w:r>
      <w:r w:rsidR="0049690C" w:rsidRPr="000A7C01">
        <w:rPr>
          <w:color w:val="000000"/>
          <w:sz w:val="28"/>
          <w:szCs w:val="28"/>
        </w:rPr>
        <w:t>Статью 39 Устава исключить.</w:t>
      </w:r>
    </w:p>
    <w:p w:rsidR="00E91AC2" w:rsidRDefault="00E91AC2" w:rsidP="0012122C">
      <w:pPr>
        <w:numPr>
          <w:ilvl w:val="0"/>
          <w:numId w:val="8"/>
        </w:numPr>
        <w:tabs>
          <w:tab w:val="left" w:pos="1134"/>
        </w:tabs>
        <w:adjustRightInd w:val="0"/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0A7C01">
        <w:rPr>
          <w:sz w:val="28"/>
          <w:szCs w:val="28"/>
          <w:lang w:eastAsia="en-US"/>
        </w:rPr>
        <w:t>Представить изменения</w:t>
      </w:r>
      <w:r w:rsidR="002158AD" w:rsidRPr="000A7C01">
        <w:rPr>
          <w:sz w:val="28"/>
          <w:szCs w:val="28"/>
          <w:lang w:eastAsia="en-US"/>
        </w:rPr>
        <w:t xml:space="preserve"> и дополнения </w:t>
      </w:r>
      <w:r w:rsidRPr="000A7C01">
        <w:rPr>
          <w:sz w:val="28"/>
          <w:szCs w:val="28"/>
          <w:lang w:eastAsia="en-US"/>
        </w:rPr>
        <w:t>в Устав в Управление Министерства юстиции</w:t>
      </w:r>
      <w:r w:rsidRPr="00A50BDC">
        <w:rPr>
          <w:sz w:val="28"/>
          <w:szCs w:val="28"/>
          <w:lang w:eastAsia="en-US"/>
        </w:rPr>
        <w:t xml:space="preserve"> Российской Федерации по Новгородской области для государственной регистрации.</w:t>
      </w:r>
      <w:r w:rsidRPr="00A50BDC">
        <w:rPr>
          <w:color w:val="000000"/>
          <w:sz w:val="28"/>
          <w:szCs w:val="28"/>
        </w:rPr>
        <w:t xml:space="preserve"> </w:t>
      </w:r>
    </w:p>
    <w:p w:rsidR="002158AD" w:rsidRPr="00C25DEF" w:rsidRDefault="00E91AC2" w:rsidP="0012122C">
      <w:pPr>
        <w:numPr>
          <w:ilvl w:val="0"/>
          <w:numId w:val="8"/>
        </w:numPr>
        <w:tabs>
          <w:tab w:val="left" w:pos="1134"/>
        </w:tabs>
        <w:adjustRightInd w:val="0"/>
        <w:spacing w:line="360" w:lineRule="exact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25DEF">
        <w:rPr>
          <w:color w:val="000000"/>
          <w:sz w:val="28"/>
          <w:szCs w:val="28"/>
          <w:lang w:eastAsia="en-US"/>
        </w:rPr>
        <w:t xml:space="preserve">Решение о внесении изменений </w:t>
      </w:r>
      <w:r w:rsidR="002158AD" w:rsidRPr="00C25DEF">
        <w:rPr>
          <w:color w:val="000000"/>
          <w:sz w:val="28"/>
          <w:szCs w:val="28"/>
          <w:lang w:eastAsia="en-US"/>
        </w:rPr>
        <w:t xml:space="preserve">и </w:t>
      </w:r>
      <w:r w:rsidRPr="00C25DEF">
        <w:rPr>
          <w:bCs/>
          <w:color w:val="000000"/>
          <w:sz w:val="28"/>
          <w:szCs w:val="28"/>
          <w:lang w:eastAsia="en-US"/>
        </w:rPr>
        <w:t xml:space="preserve">дополнений </w:t>
      </w:r>
      <w:r w:rsidRPr="00C25DEF">
        <w:rPr>
          <w:color w:val="000000"/>
          <w:sz w:val="28"/>
          <w:szCs w:val="28"/>
          <w:lang w:eastAsia="en-US"/>
        </w:rPr>
        <w:t>в Устав вступает в силу после государственной регистрации и официального опубликования в бюллетене «Официальный вестник Окуловского муниципального района»</w:t>
      </w:r>
      <w:r w:rsidR="00747366">
        <w:rPr>
          <w:color w:val="000000"/>
          <w:sz w:val="28"/>
          <w:szCs w:val="28"/>
          <w:lang w:eastAsia="en-US"/>
        </w:rPr>
        <w:t>, за исключением пунктов 1.2.1, 1.2.2 решения, вступающих в силу с 01.09.2024</w:t>
      </w:r>
      <w:r w:rsidR="002158AD" w:rsidRPr="00C25DEF">
        <w:rPr>
          <w:color w:val="000000"/>
          <w:sz w:val="28"/>
          <w:szCs w:val="28"/>
          <w:lang w:eastAsia="en-US"/>
        </w:rPr>
        <w:t xml:space="preserve">. </w:t>
      </w:r>
    </w:p>
    <w:p w:rsidR="00C25DEF" w:rsidRDefault="00C25DEF" w:rsidP="0012122C">
      <w:pPr>
        <w:numPr>
          <w:ilvl w:val="0"/>
          <w:numId w:val="8"/>
        </w:numPr>
        <w:tabs>
          <w:tab w:val="left" w:pos="1134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C25DEF">
        <w:rPr>
          <w:color w:val="000000"/>
          <w:sz w:val="28"/>
          <w:szCs w:val="28"/>
        </w:rPr>
        <w:t xml:space="preserve">Действие части </w:t>
      </w:r>
      <w:r>
        <w:rPr>
          <w:color w:val="000000"/>
          <w:sz w:val="28"/>
          <w:szCs w:val="28"/>
        </w:rPr>
        <w:t>8.1</w:t>
      </w:r>
      <w:r w:rsidRPr="00C25DEF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32</w:t>
      </w:r>
      <w:r w:rsidRPr="00C25DEF">
        <w:rPr>
          <w:color w:val="000000"/>
          <w:sz w:val="28"/>
          <w:szCs w:val="28"/>
        </w:rPr>
        <w:t xml:space="preserve"> не распространяется на правоотношения, возникшие до 01.03.2023, исчисление предусмотренного частью </w:t>
      </w:r>
      <w:r>
        <w:rPr>
          <w:color w:val="000000"/>
          <w:sz w:val="28"/>
          <w:szCs w:val="28"/>
        </w:rPr>
        <w:t>8</w:t>
      </w:r>
      <w:r w:rsidRPr="00C25DEF">
        <w:rPr>
          <w:color w:val="000000"/>
          <w:sz w:val="28"/>
          <w:szCs w:val="28"/>
        </w:rPr>
        <w:t xml:space="preserve">.1 статьи </w:t>
      </w:r>
      <w:r>
        <w:rPr>
          <w:color w:val="000000"/>
          <w:sz w:val="28"/>
          <w:szCs w:val="28"/>
        </w:rPr>
        <w:t>32</w:t>
      </w:r>
      <w:r w:rsidRPr="00C25DEF">
        <w:rPr>
          <w:color w:val="000000"/>
          <w:sz w:val="28"/>
          <w:szCs w:val="28"/>
        </w:rPr>
        <w:t xml:space="preserve"> срока начинается не ранее указанной даты.</w:t>
      </w:r>
    </w:p>
    <w:p w:rsidR="00E91AC2" w:rsidRPr="00C25DEF" w:rsidRDefault="00580253" w:rsidP="0012122C">
      <w:pPr>
        <w:keepNext/>
        <w:tabs>
          <w:tab w:val="left" w:pos="1134"/>
        </w:tabs>
        <w:spacing w:line="360" w:lineRule="exact"/>
        <w:ind w:firstLine="709"/>
        <w:jc w:val="both"/>
        <w:outlineLvl w:val="5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</w:t>
      </w:r>
      <w:r w:rsidR="00E91AC2" w:rsidRPr="00C25DEF">
        <w:rPr>
          <w:color w:val="000000"/>
          <w:sz w:val="28"/>
          <w:szCs w:val="28"/>
          <w:lang w:eastAsia="en-US"/>
        </w:rPr>
        <w:t>. Опубликовать настоящее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E91AC2" w:rsidRDefault="00E91AC2" w:rsidP="005F6DFD">
      <w:pPr>
        <w:keepNext/>
        <w:tabs>
          <w:tab w:val="left" w:pos="1134"/>
        </w:tabs>
        <w:spacing w:line="360" w:lineRule="exact"/>
        <w:ind w:firstLine="709"/>
        <w:jc w:val="both"/>
        <w:outlineLvl w:val="5"/>
        <w:rPr>
          <w:color w:val="000000"/>
          <w:sz w:val="28"/>
          <w:szCs w:val="28"/>
          <w:lang w:eastAsia="en-US"/>
        </w:rPr>
      </w:pPr>
    </w:p>
    <w:p w:rsidR="008C703F" w:rsidRDefault="008C703F" w:rsidP="005F6DFD">
      <w:pPr>
        <w:keepNext/>
        <w:tabs>
          <w:tab w:val="left" w:pos="1134"/>
        </w:tabs>
        <w:spacing w:line="360" w:lineRule="exact"/>
        <w:ind w:firstLine="709"/>
        <w:jc w:val="both"/>
        <w:outlineLvl w:val="5"/>
        <w:rPr>
          <w:color w:val="000000"/>
          <w:sz w:val="28"/>
          <w:szCs w:val="28"/>
          <w:lang w:eastAsia="en-US"/>
        </w:rPr>
      </w:pPr>
    </w:p>
    <w:p w:rsidR="00A23586" w:rsidRDefault="008C703F" w:rsidP="00E90BA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и завизировал:</w:t>
      </w:r>
    </w:p>
    <w:p w:rsidR="008C703F" w:rsidRDefault="008C703F" w:rsidP="00E90BA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правового управления</w:t>
      </w:r>
    </w:p>
    <w:p w:rsidR="008C703F" w:rsidRDefault="008C703F" w:rsidP="00E90BA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                                                             Е.А. Шоломова</w:t>
      </w:r>
    </w:p>
    <w:p w:rsidR="007A7B13" w:rsidRDefault="00C66ED7" w:rsidP="007A7B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7A7B1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03.2024</w:t>
      </w:r>
    </w:p>
    <w:p w:rsidR="008C703F" w:rsidRDefault="008C703F" w:rsidP="00506C2D">
      <w:pPr>
        <w:pStyle w:val="ConsNonformat"/>
        <w:widowControl/>
        <w:ind w:right="0"/>
        <w:jc w:val="both"/>
      </w:pPr>
    </w:p>
    <w:p w:rsidR="008C703F" w:rsidRDefault="008C703F" w:rsidP="00506C2D">
      <w:pPr>
        <w:pStyle w:val="ConsNonformat"/>
        <w:widowControl/>
        <w:ind w:right="0"/>
        <w:jc w:val="both"/>
      </w:pPr>
    </w:p>
    <w:p w:rsidR="008C703F" w:rsidRDefault="008C703F" w:rsidP="00506C2D">
      <w:pPr>
        <w:pStyle w:val="ConsNonformat"/>
        <w:widowControl/>
        <w:ind w:right="0"/>
        <w:jc w:val="both"/>
      </w:pPr>
    </w:p>
    <w:p w:rsidR="008C703F" w:rsidRDefault="008C703F" w:rsidP="00506C2D">
      <w:pPr>
        <w:pStyle w:val="ConsNonformat"/>
        <w:widowControl/>
        <w:ind w:right="0"/>
        <w:jc w:val="both"/>
      </w:pPr>
    </w:p>
    <w:p w:rsidR="008C703F" w:rsidRDefault="008C703F" w:rsidP="00506C2D">
      <w:pPr>
        <w:pStyle w:val="ConsNonformat"/>
        <w:widowControl/>
        <w:ind w:right="0"/>
        <w:jc w:val="both"/>
      </w:pPr>
    </w:p>
    <w:p w:rsidR="008C703F" w:rsidRDefault="008C703F" w:rsidP="00506C2D">
      <w:pPr>
        <w:pStyle w:val="ConsNonformat"/>
        <w:widowControl/>
        <w:ind w:right="0"/>
        <w:jc w:val="both"/>
      </w:pPr>
    </w:p>
    <w:p w:rsidR="008C703F" w:rsidRDefault="008C703F" w:rsidP="00506C2D">
      <w:pPr>
        <w:pStyle w:val="ConsNonformat"/>
        <w:widowControl/>
        <w:ind w:right="0"/>
        <w:jc w:val="both"/>
      </w:pPr>
    </w:p>
    <w:p w:rsidR="008C703F" w:rsidRDefault="008C703F" w:rsidP="00506C2D">
      <w:pPr>
        <w:pStyle w:val="ConsNonformat"/>
        <w:widowControl/>
        <w:ind w:right="0"/>
        <w:jc w:val="both"/>
      </w:pPr>
    </w:p>
    <w:p w:rsidR="008C703F" w:rsidRDefault="008C703F" w:rsidP="00506C2D">
      <w:pPr>
        <w:pStyle w:val="ConsNonformat"/>
        <w:widowControl/>
        <w:ind w:right="0"/>
        <w:jc w:val="both"/>
      </w:pPr>
    </w:p>
    <w:p w:rsidR="008C703F" w:rsidRDefault="008C703F" w:rsidP="00506C2D">
      <w:pPr>
        <w:pStyle w:val="ConsNonformat"/>
        <w:widowControl/>
        <w:ind w:right="0"/>
        <w:jc w:val="both"/>
      </w:pPr>
    </w:p>
    <w:p w:rsidR="008C703F" w:rsidRDefault="008C703F" w:rsidP="00506C2D">
      <w:pPr>
        <w:pStyle w:val="ConsNonformat"/>
        <w:widowControl/>
        <w:ind w:right="0"/>
        <w:jc w:val="both"/>
      </w:pPr>
    </w:p>
    <w:p w:rsidR="00506C2D" w:rsidRPr="008C703F" w:rsidRDefault="008C703F" w:rsidP="00506C2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C703F">
        <w:rPr>
          <w:rFonts w:ascii="Times New Roman" w:hAnsi="Times New Roman" w:cs="Times New Roman"/>
          <w:sz w:val="28"/>
          <w:szCs w:val="28"/>
        </w:rPr>
        <w:t>Лист согласования прилагается</w:t>
      </w:r>
      <w:r w:rsidR="00506C2D" w:rsidRPr="008C7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sectPr w:rsidR="00506C2D" w:rsidRPr="008C703F" w:rsidSect="00557D9D">
      <w:headerReference w:type="default" r:id="rId10"/>
      <w:pgSz w:w="11906" w:h="16838"/>
      <w:pgMar w:top="426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86" w:rsidRDefault="00421986">
      <w:r>
        <w:separator/>
      </w:r>
    </w:p>
  </w:endnote>
  <w:endnote w:type="continuationSeparator" w:id="0">
    <w:p w:rsidR="00421986" w:rsidRDefault="0042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86" w:rsidRDefault="00421986">
      <w:r>
        <w:separator/>
      </w:r>
    </w:p>
  </w:footnote>
  <w:footnote w:type="continuationSeparator" w:id="0">
    <w:p w:rsidR="00421986" w:rsidRDefault="0042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9D" w:rsidRDefault="00557D9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0268D">
      <w:rPr>
        <w:noProof/>
      </w:rPr>
      <w:t>2</w:t>
    </w:r>
    <w:r>
      <w:fldChar w:fldCharType="end"/>
    </w:r>
  </w:p>
  <w:p w:rsidR="00B01667" w:rsidRDefault="00B0166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E11"/>
    <w:multiLevelType w:val="hybridMultilevel"/>
    <w:tmpl w:val="DCEA7584"/>
    <w:lvl w:ilvl="0" w:tplc="FBB4F664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5674E25"/>
    <w:multiLevelType w:val="hybridMultilevel"/>
    <w:tmpl w:val="FB383EC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39263D"/>
    <w:multiLevelType w:val="multilevel"/>
    <w:tmpl w:val="454CC5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19E521C9"/>
    <w:multiLevelType w:val="hybridMultilevel"/>
    <w:tmpl w:val="0CE89EB0"/>
    <w:lvl w:ilvl="0" w:tplc="B6042BA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502AD7"/>
    <w:multiLevelType w:val="hybridMultilevel"/>
    <w:tmpl w:val="EBDAB27E"/>
    <w:lvl w:ilvl="0" w:tplc="96D4AA46">
      <w:start w:val="2021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BE0A7A"/>
    <w:multiLevelType w:val="multilevel"/>
    <w:tmpl w:val="4FAAAD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96E7570"/>
    <w:multiLevelType w:val="multilevel"/>
    <w:tmpl w:val="3926D9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453701D3"/>
    <w:multiLevelType w:val="multilevel"/>
    <w:tmpl w:val="79702CC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53A7DBC"/>
    <w:multiLevelType w:val="hybridMultilevel"/>
    <w:tmpl w:val="38FEB0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1220D"/>
    <w:multiLevelType w:val="multilevel"/>
    <w:tmpl w:val="9990AD9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20" w:hanging="108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  <w:sz w:val="24"/>
      </w:rPr>
    </w:lvl>
  </w:abstractNum>
  <w:abstractNum w:abstractNumId="10" w15:restartNumberingAfterBreak="0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461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1" w15:restartNumberingAfterBreak="0">
    <w:nsid w:val="7B374AF6"/>
    <w:multiLevelType w:val="multilevel"/>
    <w:tmpl w:val="E9C48E2E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539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DDF"/>
    <w:rsid w:val="00000722"/>
    <w:rsid w:val="0000268D"/>
    <w:rsid w:val="000029C6"/>
    <w:rsid w:val="00007C89"/>
    <w:rsid w:val="000104BF"/>
    <w:rsid w:val="0001136D"/>
    <w:rsid w:val="000122FF"/>
    <w:rsid w:val="00015FAD"/>
    <w:rsid w:val="000174AC"/>
    <w:rsid w:val="00017973"/>
    <w:rsid w:val="00017A1E"/>
    <w:rsid w:val="0002143A"/>
    <w:rsid w:val="00021F3A"/>
    <w:rsid w:val="00022BE4"/>
    <w:rsid w:val="00024E7C"/>
    <w:rsid w:val="00027049"/>
    <w:rsid w:val="00027726"/>
    <w:rsid w:val="00030005"/>
    <w:rsid w:val="00030F63"/>
    <w:rsid w:val="00030F9B"/>
    <w:rsid w:val="0003107B"/>
    <w:rsid w:val="00031255"/>
    <w:rsid w:val="0003401F"/>
    <w:rsid w:val="00035092"/>
    <w:rsid w:val="000377F2"/>
    <w:rsid w:val="00040813"/>
    <w:rsid w:val="00042D8F"/>
    <w:rsid w:val="00043E5D"/>
    <w:rsid w:val="00043E85"/>
    <w:rsid w:val="000464A3"/>
    <w:rsid w:val="00046915"/>
    <w:rsid w:val="00047517"/>
    <w:rsid w:val="00050AC2"/>
    <w:rsid w:val="0005103D"/>
    <w:rsid w:val="00053777"/>
    <w:rsid w:val="00054E12"/>
    <w:rsid w:val="00055599"/>
    <w:rsid w:val="00055DFA"/>
    <w:rsid w:val="00057C24"/>
    <w:rsid w:val="0006108F"/>
    <w:rsid w:val="000618A4"/>
    <w:rsid w:val="00062844"/>
    <w:rsid w:val="00066C30"/>
    <w:rsid w:val="0006751F"/>
    <w:rsid w:val="0007065E"/>
    <w:rsid w:val="00071907"/>
    <w:rsid w:val="00071C06"/>
    <w:rsid w:val="0007270B"/>
    <w:rsid w:val="0007354E"/>
    <w:rsid w:val="00074C55"/>
    <w:rsid w:val="00076992"/>
    <w:rsid w:val="000773BB"/>
    <w:rsid w:val="00081C94"/>
    <w:rsid w:val="00084268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A7C01"/>
    <w:rsid w:val="000B2BA5"/>
    <w:rsid w:val="000C0227"/>
    <w:rsid w:val="000C27FF"/>
    <w:rsid w:val="000C2AD6"/>
    <w:rsid w:val="000C5E38"/>
    <w:rsid w:val="000C7027"/>
    <w:rsid w:val="000C7D85"/>
    <w:rsid w:val="000C7F2B"/>
    <w:rsid w:val="000D2190"/>
    <w:rsid w:val="000D278F"/>
    <w:rsid w:val="000D2939"/>
    <w:rsid w:val="000D6ED5"/>
    <w:rsid w:val="000E0703"/>
    <w:rsid w:val="000E10A8"/>
    <w:rsid w:val="000E242E"/>
    <w:rsid w:val="000E5814"/>
    <w:rsid w:val="000E62B4"/>
    <w:rsid w:val="000E65E8"/>
    <w:rsid w:val="000F385E"/>
    <w:rsid w:val="000F393D"/>
    <w:rsid w:val="000F7996"/>
    <w:rsid w:val="00100114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3BFA"/>
    <w:rsid w:val="0011642A"/>
    <w:rsid w:val="0011717B"/>
    <w:rsid w:val="00117655"/>
    <w:rsid w:val="00120C5B"/>
    <w:rsid w:val="0012122C"/>
    <w:rsid w:val="0012131F"/>
    <w:rsid w:val="00121A78"/>
    <w:rsid w:val="00123106"/>
    <w:rsid w:val="00123FEC"/>
    <w:rsid w:val="00124D0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40D2"/>
    <w:rsid w:val="001552C5"/>
    <w:rsid w:val="00156390"/>
    <w:rsid w:val="00163BCB"/>
    <w:rsid w:val="00164C51"/>
    <w:rsid w:val="00165905"/>
    <w:rsid w:val="00165ECC"/>
    <w:rsid w:val="00167AA3"/>
    <w:rsid w:val="0017132F"/>
    <w:rsid w:val="00174793"/>
    <w:rsid w:val="00174CA6"/>
    <w:rsid w:val="0017610E"/>
    <w:rsid w:val="001764EF"/>
    <w:rsid w:val="001767B7"/>
    <w:rsid w:val="00181138"/>
    <w:rsid w:val="001848EE"/>
    <w:rsid w:val="00184C27"/>
    <w:rsid w:val="001862B6"/>
    <w:rsid w:val="00187AFC"/>
    <w:rsid w:val="00192A9F"/>
    <w:rsid w:val="00192C99"/>
    <w:rsid w:val="001977F2"/>
    <w:rsid w:val="00197CDD"/>
    <w:rsid w:val="001A54FF"/>
    <w:rsid w:val="001A7DC2"/>
    <w:rsid w:val="001B078D"/>
    <w:rsid w:val="001B2931"/>
    <w:rsid w:val="001B2F02"/>
    <w:rsid w:val="001B3A02"/>
    <w:rsid w:val="001C137D"/>
    <w:rsid w:val="001C236F"/>
    <w:rsid w:val="001C2B8D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B19"/>
    <w:rsid w:val="00202706"/>
    <w:rsid w:val="0020296E"/>
    <w:rsid w:val="00207782"/>
    <w:rsid w:val="00210827"/>
    <w:rsid w:val="00211A58"/>
    <w:rsid w:val="00212CBE"/>
    <w:rsid w:val="00214F44"/>
    <w:rsid w:val="0021553F"/>
    <w:rsid w:val="002158AD"/>
    <w:rsid w:val="00216EF5"/>
    <w:rsid w:val="0021776C"/>
    <w:rsid w:val="002224D9"/>
    <w:rsid w:val="002237F6"/>
    <w:rsid w:val="00223C38"/>
    <w:rsid w:val="00225595"/>
    <w:rsid w:val="002273CA"/>
    <w:rsid w:val="00232AA1"/>
    <w:rsid w:val="0023772E"/>
    <w:rsid w:val="002415CA"/>
    <w:rsid w:val="00241EA1"/>
    <w:rsid w:val="0024491E"/>
    <w:rsid w:val="002452A1"/>
    <w:rsid w:val="00245DFB"/>
    <w:rsid w:val="002462EB"/>
    <w:rsid w:val="002466EE"/>
    <w:rsid w:val="00250A14"/>
    <w:rsid w:val="00250D9D"/>
    <w:rsid w:val="00251B31"/>
    <w:rsid w:val="0025216C"/>
    <w:rsid w:val="00254BBA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8062F"/>
    <w:rsid w:val="0028241C"/>
    <w:rsid w:val="00282492"/>
    <w:rsid w:val="00284953"/>
    <w:rsid w:val="00285F75"/>
    <w:rsid w:val="002873DD"/>
    <w:rsid w:val="002877B8"/>
    <w:rsid w:val="00291883"/>
    <w:rsid w:val="0029192D"/>
    <w:rsid w:val="002928ED"/>
    <w:rsid w:val="00293061"/>
    <w:rsid w:val="00295413"/>
    <w:rsid w:val="002960D7"/>
    <w:rsid w:val="0029743E"/>
    <w:rsid w:val="002A143A"/>
    <w:rsid w:val="002A2FA3"/>
    <w:rsid w:val="002A3BD7"/>
    <w:rsid w:val="002B6D64"/>
    <w:rsid w:val="002C047A"/>
    <w:rsid w:val="002C07D3"/>
    <w:rsid w:val="002C36B6"/>
    <w:rsid w:val="002C74AF"/>
    <w:rsid w:val="002D0562"/>
    <w:rsid w:val="002D2307"/>
    <w:rsid w:val="002D559F"/>
    <w:rsid w:val="002D6BF5"/>
    <w:rsid w:val="002E0F90"/>
    <w:rsid w:val="002E1C80"/>
    <w:rsid w:val="002E7DCE"/>
    <w:rsid w:val="002E7F9A"/>
    <w:rsid w:val="002F2169"/>
    <w:rsid w:val="002F38AD"/>
    <w:rsid w:val="002F3E53"/>
    <w:rsid w:val="002F5F6A"/>
    <w:rsid w:val="002F7219"/>
    <w:rsid w:val="003012E1"/>
    <w:rsid w:val="0030165F"/>
    <w:rsid w:val="00301E6B"/>
    <w:rsid w:val="00302AEA"/>
    <w:rsid w:val="00303F01"/>
    <w:rsid w:val="003041D3"/>
    <w:rsid w:val="00304C9E"/>
    <w:rsid w:val="0030583F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17B47"/>
    <w:rsid w:val="00323B35"/>
    <w:rsid w:val="00324B90"/>
    <w:rsid w:val="00324D5D"/>
    <w:rsid w:val="003260BE"/>
    <w:rsid w:val="00330637"/>
    <w:rsid w:val="003314B2"/>
    <w:rsid w:val="00333A6A"/>
    <w:rsid w:val="00333B7F"/>
    <w:rsid w:val="00343A33"/>
    <w:rsid w:val="00343FFA"/>
    <w:rsid w:val="003444D3"/>
    <w:rsid w:val="003449A4"/>
    <w:rsid w:val="00347F25"/>
    <w:rsid w:val="003510F2"/>
    <w:rsid w:val="003539BC"/>
    <w:rsid w:val="00354FB5"/>
    <w:rsid w:val="00356603"/>
    <w:rsid w:val="00366712"/>
    <w:rsid w:val="00367296"/>
    <w:rsid w:val="00374B89"/>
    <w:rsid w:val="00377CAF"/>
    <w:rsid w:val="00380653"/>
    <w:rsid w:val="003816CA"/>
    <w:rsid w:val="00387DC6"/>
    <w:rsid w:val="00390B65"/>
    <w:rsid w:val="003931FC"/>
    <w:rsid w:val="00394208"/>
    <w:rsid w:val="00394350"/>
    <w:rsid w:val="00394979"/>
    <w:rsid w:val="00396439"/>
    <w:rsid w:val="00397030"/>
    <w:rsid w:val="00397BA8"/>
    <w:rsid w:val="003A298D"/>
    <w:rsid w:val="003A3E3F"/>
    <w:rsid w:val="003A5929"/>
    <w:rsid w:val="003A5AF3"/>
    <w:rsid w:val="003A62FD"/>
    <w:rsid w:val="003A74E5"/>
    <w:rsid w:val="003B0FAA"/>
    <w:rsid w:val="003B188B"/>
    <w:rsid w:val="003B2557"/>
    <w:rsid w:val="003B4589"/>
    <w:rsid w:val="003C3C00"/>
    <w:rsid w:val="003C3D8D"/>
    <w:rsid w:val="003C40E3"/>
    <w:rsid w:val="003C4B26"/>
    <w:rsid w:val="003C5D0C"/>
    <w:rsid w:val="003C6EFC"/>
    <w:rsid w:val="003D218D"/>
    <w:rsid w:val="003D352F"/>
    <w:rsid w:val="003D4014"/>
    <w:rsid w:val="003D7FCF"/>
    <w:rsid w:val="003E3DB6"/>
    <w:rsid w:val="003E4CCA"/>
    <w:rsid w:val="003E4E04"/>
    <w:rsid w:val="003E5981"/>
    <w:rsid w:val="003E685F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0427"/>
    <w:rsid w:val="00421986"/>
    <w:rsid w:val="004223BD"/>
    <w:rsid w:val="004256C4"/>
    <w:rsid w:val="00425944"/>
    <w:rsid w:val="00426266"/>
    <w:rsid w:val="00433DF3"/>
    <w:rsid w:val="00437F4E"/>
    <w:rsid w:val="004422EE"/>
    <w:rsid w:val="004439E6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4F73"/>
    <w:rsid w:val="00485B3C"/>
    <w:rsid w:val="00486163"/>
    <w:rsid w:val="00494E54"/>
    <w:rsid w:val="004958F7"/>
    <w:rsid w:val="00495C18"/>
    <w:rsid w:val="00495DD2"/>
    <w:rsid w:val="00496167"/>
    <w:rsid w:val="004964FC"/>
    <w:rsid w:val="0049690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6356"/>
    <w:rsid w:val="004B7CE9"/>
    <w:rsid w:val="004C0336"/>
    <w:rsid w:val="004C2133"/>
    <w:rsid w:val="004C358D"/>
    <w:rsid w:val="004C3867"/>
    <w:rsid w:val="004C7120"/>
    <w:rsid w:val="004D338D"/>
    <w:rsid w:val="004D57B3"/>
    <w:rsid w:val="004D5DEC"/>
    <w:rsid w:val="004E0ED4"/>
    <w:rsid w:val="004E5631"/>
    <w:rsid w:val="004E568C"/>
    <w:rsid w:val="004E7FB5"/>
    <w:rsid w:val="004F0312"/>
    <w:rsid w:val="004F0485"/>
    <w:rsid w:val="004F3110"/>
    <w:rsid w:val="004F5202"/>
    <w:rsid w:val="00503BC9"/>
    <w:rsid w:val="00504751"/>
    <w:rsid w:val="00505F27"/>
    <w:rsid w:val="00506C2D"/>
    <w:rsid w:val="00510C26"/>
    <w:rsid w:val="0051220A"/>
    <w:rsid w:val="00512505"/>
    <w:rsid w:val="0051284E"/>
    <w:rsid w:val="00516819"/>
    <w:rsid w:val="005219D1"/>
    <w:rsid w:val="005229BB"/>
    <w:rsid w:val="005229DE"/>
    <w:rsid w:val="00524514"/>
    <w:rsid w:val="0052731F"/>
    <w:rsid w:val="00535B8D"/>
    <w:rsid w:val="00536586"/>
    <w:rsid w:val="00540A9F"/>
    <w:rsid w:val="00540B53"/>
    <w:rsid w:val="00541115"/>
    <w:rsid w:val="0054277D"/>
    <w:rsid w:val="00542932"/>
    <w:rsid w:val="00543C3B"/>
    <w:rsid w:val="005456BE"/>
    <w:rsid w:val="005518AD"/>
    <w:rsid w:val="005522A3"/>
    <w:rsid w:val="00553821"/>
    <w:rsid w:val="00554B9B"/>
    <w:rsid w:val="005559F5"/>
    <w:rsid w:val="00556DE3"/>
    <w:rsid w:val="00557D9D"/>
    <w:rsid w:val="0056006F"/>
    <w:rsid w:val="005607E6"/>
    <w:rsid w:val="00561FAC"/>
    <w:rsid w:val="0056304F"/>
    <w:rsid w:val="00564451"/>
    <w:rsid w:val="005646FE"/>
    <w:rsid w:val="00565143"/>
    <w:rsid w:val="0056539C"/>
    <w:rsid w:val="00565C88"/>
    <w:rsid w:val="00565E70"/>
    <w:rsid w:val="00573997"/>
    <w:rsid w:val="00573C98"/>
    <w:rsid w:val="005740BF"/>
    <w:rsid w:val="00574747"/>
    <w:rsid w:val="00574BA8"/>
    <w:rsid w:val="00574DDA"/>
    <w:rsid w:val="00575BA1"/>
    <w:rsid w:val="005762CB"/>
    <w:rsid w:val="00576E5C"/>
    <w:rsid w:val="00580253"/>
    <w:rsid w:val="005825A9"/>
    <w:rsid w:val="00582B8A"/>
    <w:rsid w:val="00585739"/>
    <w:rsid w:val="005868E8"/>
    <w:rsid w:val="005918F5"/>
    <w:rsid w:val="00592AD7"/>
    <w:rsid w:val="005A2461"/>
    <w:rsid w:val="005A2C2A"/>
    <w:rsid w:val="005A59DF"/>
    <w:rsid w:val="005A6433"/>
    <w:rsid w:val="005A6F4D"/>
    <w:rsid w:val="005B0542"/>
    <w:rsid w:val="005B1958"/>
    <w:rsid w:val="005B20CE"/>
    <w:rsid w:val="005B440E"/>
    <w:rsid w:val="005B72EC"/>
    <w:rsid w:val="005B77B7"/>
    <w:rsid w:val="005C1537"/>
    <w:rsid w:val="005C482D"/>
    <w:rsid w:val="005C6838"/>
    <w:rsid w:val="005D4715"/>
    <w:rsid w:val="005D4BC9"/>
    <w:rsid w:val="005E284E"/>
    <w:rsid w:val="005E29C7"/>
    <w:rsid w:val="005E2F94"/>
    <w:rsid w:val="005F0190"/>
    <w:rsid w:val="005F444A"/>
    <w:rsid w:val="005F5873"/>
    <w:rsid w:val="005F68DF"/>
    <w:rsid w:val="005F6DFD"/>
    <w:rsid w:val="005F78E0"/>
    <w:rsid w:val="006005F9"/>
    <w:rsid w:val="00602A23"/>
    <w:rsid w:val="00602B4E"/>
    <w:rsid w:val="00602C08"/>
    <w:rsid w:val="00604C28"/>
    <w:rsid w:val="00605533"/>
    <w:rsid w:val="00605A09"/>
    <w:rsid w:val="00606107"/>
    <w:rsid w:val="0061164E"/>
    <w:rsid w:val="00612F90"/>
    <w:rsid w:val="006135DD"/>
    <w:rsid w:val="0061375A"/>
    <w:rsid w:val="006151C0"/>
    <w:rsid w:val="00615DF1"/>
    <w:rsid w:val="00616DBE"/>
    <w:rsid w:val="00620407"/>
    <w:rsid w:val="006207F9"/>
    <w:rsid w:val="006226DA"/>
    <w:rsid w:val="0062277E"/>
    <w:rsid w:val="006262E5"/>
    <w:rsid w:val="006268F3"/>
    <w:rsid w:val="00626EBF"/>
    <w:rsid w:val="0063045E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48BB"/>
    <w:rsid w:val="00676C82"/>
    <w:rsid w:val="00683475"/>
    <w:rsid w:val="00684AEF"/>
    <w:rsid w:val="00687188"/>
    <w:rsid w:val="00693D42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1C88"/>
    <w:rsid w:val="006B2AC8"/>
    <w:rsid w:val="006B3EB5"/>
    <w:rsid w:val="006B4D4A"/>
    <w:rsid w:val="006B54FB"/>
    <w:rsid w:val="006B77CA"/>
    <w:rsid w:val="006B7C28"/>
    <w:rsid w:val="006B7C51"/>
    <w:rsid w:val="006C0793"/>
    <w:rsid w:val="006C4CB8"/>
    <w:rsid w:val="006C4CC6"/>
    <w:rsid w:val="006D383C"/>
    <w:rsid w:val="006D6946"/>
    <w:rsid w:val="006E0712"/>
    <w:rsid w:val="006E5384"/>
    <w:rsid w:val="006E73DF"/>
    <w:rsid w:val="006F163A"/>
    <w:rsid w:val="006F1BF1"/>
    <w:rsid w:val="006F4382"/>
    <w:rsid w:val="006F5659"/>
    <w:rsid w:val="006F6473"/>
    <w:rsid w:val="006F6D55"/>
    <w:rsid w:val="00702479"/>
    <w:rsid w:val="0070424E"/>
    <w:rsid w:val="00704461"/>
    <w:rsid w:val="00704F6F"/>
    <w:rsid w:val="00705A4C"/>
    <w:rsid w:val="00710A6B"/>
    <w:rsid w:val="00710C56"/>
    <w:rsid w:val="00712562"/>
    <w:rsid w:val="007144CE"/>
    <w:rsid w:val="007172ED"/>
    <w:rsid w:val="0072033A"/>
    <w:rsid w:val="00722760"/>
    <w:rsid w:val="00727FCB"/>
    <w:rsid w:val="007301EE"/>
    <w:rsid w:val="00730835"/>
    <w:rsid w:val="0073103E"/>
    <w:rsid w:val="00732762"/>
    <w:rsid w:val="00733A8D"/>
    <w:rsid w:val="00734916"/>
    <w:rsid w:val="00740884"/>
    <w:rsid w:val="00741303"/>
    <w:rsid w:val="00744C79"/>
    <w:rsid w:val="0074570A"/>
    <w:rsid w:val="00746AFD"/>
    <w:rsid w:val="00747366"/>
    <w:rsid w:val="007546F0"/>
    <w:rsid w:val="007547F1"/>
    <w:rsid w:val="00755D7D"/>
    <w:rsid w:val="00757FE9"/>
    <w:rsid w:val="00760A03"/>
    <w:rsid w:val="00763436"/>
    <w:rsid w:val="007645C3"/>
    <w:rsid w:val="00764A0A"/>
    <w:rsid w:val="00765583"/>
    <w:rsid w:val="00774638"/>
    <w:rsid w:val="007756AD"/>
    <w:rsid w:val="00775FCD"/>
    <w:rsid w:val="00776327"/>
    <w:rsid w:val="00777C23"/>
    <w:rsid w:val="00780E62"/>
    <w:rsid w:val="00781025"/>
    <w:rsid w:val="00781B58"/>
    <w:rsid w:val="00782169"/>
    <w:rsid w:val="00782BBC"/>
    <w:rsid w:val="007838C2"/>
    <w:rsid w:val="00785492"/>
    <w:rsid w:val="007918AB"/>
    <w:rsid w:val="007920FC"/>
    <w:rsid w:val="00797594"/>
    <w:rsid w:val="007978EA"/>
    <w:rsid w:val="007A2A55"/>
    <w:rsid w:val="007A3A97"/>
    <w:rsid w:val="007A7B13"/>
    <w:rsid w:val="007B0923"/>
    <w:rsid w:val="007B2D31"/>
    <w:rsid w:val="007B54B1"/>
    <w:rsid w:val="007B6C61"/>
    <w:rsid w:val="007B7D53"/>
    <w:rsid w:val="007C3C14"/>
    <w:rsid w:val="007C5C29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7F751A"/>
    <w:rsid w:val="007F7CBE"/>
    <w:rsid w:val="00800D97"/>
    <w:rsid w:val="00801A60"/>
    <w:rsid w:val="008023F2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222B"/>
    <w:rsid w:val="008248D0"/>
    <w:rsid w:val="00826862"/>
    <w:rsid w:val="00832A70"/>
    <w:rsid w:val="00834E9F"/>
    <w:rsid w:val="0083608C"/>
    <w:rsid w:val="00841B30"/>
    <w:rsid w:val="008539F9"/>
    <w:rsid w:val="00854ECC"/>
    <w:rsid w:val="00861446"/>
    <w:rsid w:val="008617CB"/>
    <w:rsid w:val="00865337"/>
    <w:rsid w:val="008653FE"/>
    <w:rsid w:val="00867C60"/>
    <w:rsid w:val="008745C7"/>
    <w:rsid w:val="00876EE1"/>
    <w:rsid w:val="00877494"/>
    <w:rsid w:val="00884669"/>
    <w:rsid w:val="00885019"/>
    <w:rsid w:val="0088599B"/>
    <w:rsid w:val="00886595"/>
    <w:rsid w:val="0089020F"/>
    <w:rsid w:val="008908B8"/>
    <w:rsid w:val="00893254"/>
    <w:rsid w:val="00894729"/>
    <w:rsid w:val="00894899"/>
    <w:rsid w:val="008955EF"/>
    <w:rsid w:val="008961B8"/>
    <w:rsid w:val="00896306"/>
    <w:rsid w:val="008A3A84"/>
    <w:rsid w:val="008A4285"/>
    <w:rsid w:val="008B24CA"/>
    <w:rsid w:val="008B2B3E"/>
    <w:rsid w:val="008B731E"/>
    <w:rsid w:val="008B7FD8"/>
    <w:rsid w:val="008C1D98"/>
    <w:rsid w:val="008C3909"/>
    <w:rsid w:val="008C703F"/>
    <w:rsid w:val="008C7C7F"/>
    <w:rsid w:val="008D05F0"/>
    <w:rsid w:val="008D2857"/>
    <w:rsid w:val="008D39F7"/>
    <w:rsid w:val="008D4BE9"/>
    <w:rsid w:val="008D4FB9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5B38"/>
    <w:rsid w:val="00906033"/>
    <w:rsid w:val="00906B9D"/>
    <w:rsid w:val="009116FF"/>
    <w:rsid w:val="0091370D"/>
    <w:rsid w:val="00914402"/>
    <w:rsid w:val="0091624B"/>
    <w:rsid w:val="00921AF0"/>
    <w:rsid w:val="00924EF3"/>
    <w:rsid w:val="00927A8E"/>
    <w:rsid w:val="00931F44"/>
    <w:rsid w:val="0093243F"/>
    <w:rsid w:val="009328D1"/>
    <w:rsid w:val="00932F9F"/>
    <w:rsid w:val="0093392C"/>
    <w:rsid w:val="00933C02"/>
    <w:rsid w:val="009340AD"/>
    <w:rsid w:val="00936BFC"/>
    <w:rsid w:val="0093769D"/>
    <w:rsid w:val="0094042A"/>
    <w:rsid w:val="009427EB"/>
    <w:rsid w:val="0094364F"/>
    <w:rsid w:val="009443DC"/>
    <w:rsid w:val="009468DB"/>
    <w:rsid w:val="00946F62"/>
    <w:rsid w:val="00947B1B"/>
    <w:rsid w:val="009500C5"/>
    <w:rsid w:val="009523FD"/>
    <w:rsid w:val="00955F98"/>
    <w:rsid w:val="0096001A"/>
    <w:rsid w:val="009637C6"/>
    <w:rsid w:val="00966D7D"/>
    <w:rsid w:val="00967520"/>
    <w:rsid w:val="009677B9"/>
    <w:rsid w:val="00971334"/>
    <w:rsid w:val="009715BD"/>
    <w:rsid w:val="0097448C"/>
    <w:rsid w:val="00974E41"/>
    <w:rsid w:val="009759BE"/>
    <w:rsid w:val="0098043C"/>
    <w:rsid w:val="00985174"/>
    <w:rsid w:val="00991086"/>
    <w:rsid w:val="009958EB"/>
    <w:rsid w:val="009964DA"/>
    <w:rsid w:val="009A24C9"/>
    <w:rsid w:val="009A69B9"/>
    <w:rsid w:val="009A6D70"/>
    <w:rsid w:val="009B3BAF"/>
    <w:rsid w:val="009B3D57"/>
    <w:rsid w:val="009B6851"/>
    <w:rsid w:val="009B69EA"/>
    <w:rsid w:val="009B7CA3"/>
    <w:rsid w:val="009C1FFC"/>
    <w:rsid w:val="009C2FC2"/>
    <w:rsid w:val="009C505A"/>
    <w:rsid w:val="009C558A"/>
    <w:rsid w:val="009C57D1"/>
    <w:rsid w:val="009C77B0"/>
    <w:rsid w:val="009D12A8"/>
    <w:rsid w:val="009E0D3B"/>
    <w:rsid w:val="009E25AA"/>
    <w:rsid w:val="009E4D64"/>
    <w:rsid w:val="009E5D8C"/>
    <w:rsid w:val="009F16D5"/>
    <w:rsid w:val="009F1870"/>
    <w:rsid w:val="009F1E3E"/>
    <w:rsid w:val="009F2A93"/>
    <w:rsid w:val="009F57FA"/>
    <w:rsid w:val="009F599E"/>
    <w:rsid w:val="009F61C3"/>
    <w:rsid w:val="00A01192"/>
    <w:rsid w:val="00A05C40"/>
    <w:rsid w:val="00A105C9"/>
    <w:rsid w:val="00A12143"/>
    <w:rsid w:val="00A14B3A"/>
    <w:rsid w:val="00A16692"/>
    <w:rsid w:val="00A17917"/>
    <w:rsid w:val="00A17FFD"/>
    <w:rsid w:val="00A20B87"/>
    <w:rsid w:val="00A22D43"/>
    <w:rsid w:val="00A23586"/>
    <w:rsid w:val="00A267B8"/>
    <w:rsid w:val="00A300B5"/>
    <w:rsid w:val="00A3175C"/>
    <w:rsid w:val="00A350A3"/>
    <w:rsid w:val="00A3561E"/>
    <w:rsid w:val="00A3691C"/>
    <w:rsid w:val="00A37F20"/>
    <w:rsid w:val="00A42C90"/>
    <w:rsid w:val="00A4354D"/>
    <w:rsid w:val="00A453C1"/>
    <w:rsid w:val="00A4669F"/>
    <w:rsid w:val="00A5015F"/>
    <w:rsid w:val="00A50BDC"/>
    <w:rsid w:val="00A51F36"/>
    <w:rsid w:val="00A5420E"/>
    <w:rsid w:val="00A55B7D"/>
    <w:rsid w:val="00A55C3B"/>
    <w:rsid w:val="00A61D46"/>
    <w:rsid w:val="00A622B7"/>
    <w:rsid w:val="00A63F94"/>
    <w:rsid w:val="00A63FF8"/>
    <w:rsid w:val="00A645E0"/>
    <w:rsid w:val="00A65DCE"/>
    <w:rsid w:val="00A663FF"/>
    <w:rsid w:val="00A71FC4"/>
    <w:rsid w:val="00A74A1B"/>
    <w:rsid w:val="00A759CB"/>
    <w:rsid w:val="00A81C56"/>
    <w:rsid w:val="00A81F09"/>
    <w:rsid w:val="00A83F71"/>
    <w:rsid w:val="00A8532F"/>
    <w:rsid w:val="00A85E20"/>
    <w:rsid w:val="00A9099E"/>
    <w:rsid w:val="00A916DD"/>
    <w:rsid w:val="00A92596"/>
    <w:rsid w:val="00A9566E"/>
    <w:rsid w:val="00AA0AE8"/>
    <w:rsid w:val="00AA1515"/>
    <w:rsid w:val="00AA2F2F"/>
    <w:rsid w:val="00AA50C0"/>
    <w:rsid w:val="00AA6AD3"/>
    <w:rsid w:val="00AB1736"/>
    <w:rsid w:val="00AB3F73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4C26"/>
    <w:rsid w:val="00AE5D35"/>
    <w:rsid w:val="00AE5FA2"/>
    <w:rsid w:val="00AE7C05"/>
    <w:rsid w:val="00AE7D8E"/>
    <w:rsid w:val="00AF0A5A"/>
    <w:rsid w:val="00AF153C"/>
    <w:rsid w:val="00AF62D0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2662"/>
    <w:rsid w:val="00B22F82"/>
    <w:rsid w:val="00B2365C"/>
    <w:rsid w:val="00B27793"/>
    <w:rsid w:val="00B312D9"/>
    <w:rsid w:val="00B32877"/>
    <w:rsid w:val="00B365F1"/>
    <w:rsid w:val="00B4171D"/>
    <w:rsid w:val="00B41868"/>
    <w:rsid w:val="00B41D8C"/>
    <w:rsid w:val="00B425C3"/>
    <w:rsid w:val="00B4303F"/>
    <w:rsid w:val="00B440FD"/>
    <w:rsid w:val="00B45492"/>
    <w:rsid w:val="00B50281"/>
    <w:rsid w:val="00B503FF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5907"/>
    <w:rsid w:val="00BA0408"/>
    <w:rsid w:val="00BA216E"/>
    <w:rsid w:val="00BA2803"/>
    <w:rsid w:val="00BA2E18"/>
    <w:rsid w:val="00BA3ABE"/>
    <w:rsid w:val="00BA62D4"/>
    <w:rsid w:val="00BA70B7"/>
    <w:rsid w:val="00BB02F3"/>
    <w:rsid w:val="00BB092B"/>
    <w:rsid w:val="00BB0CE5"/>
    <w:rsid w:val="00BB2608"/>
    <w:rsid w:val="00BB3062"/>
    <w:rsid w:val="00BB3744"/>
    <w:rsid w:val="00BB3D0B"/>
    <w:rsid w:val="00BB3DDF"/>
    <w:rsid w:val="00BB3EF1"/>
    <w:rsid w:val="00BB40E9"/>
    <w:rsid w:val="00BC053A"/>
    <w:rsid w:val="00BC0797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7A"/>
    <w:rsid w:val="00BE6008"/>
    <w:rsid w:val="00BE7BFA"/>
    <w:rsid w:val="00BF1B18"/>
    <w:rsid w:val="00BF772E"/>
    <w:rsid w:val="00C00EE8"/>
    <w:rsid w:val="00C01C61"/>
    <w:rsid w:val="00C05CAA"/>
    <w:rsid w:val="00C06664"/>
    <w:rsid w:val="00C07B69"/>
    <w:rsid w:val="00C136C9"/>
    <w:rsid w:val="00C13A8A"/>
    <w:rsid w:val="00C154F8"/>
    <w:rsid w:val="00C16D03"/>
    <w:rsid w:val="00C17E16"/>
    <w:rsid w:val="00C17FB8"/>
    <w:rsid w:val="00C2397B"/>
    <w:rsid w:val="00C2540B"/>
    <w:rsid w:val="00C25DEF"/>
    <w:rsid w:val="00C27933"/>
    <w:rsid w:val="00C3114D"/>
    <w:rsid w:val="00C32AFA"/>
    <w:rsid w:val="00C3359B"/>
    <w:rsid w:val="00C34CA8"/>
    <w:rsid w:val="00C40A78"/>
    <w:rsid w:val="00C444D8"/>
    <w:rsid w:val="00C51D5C"/>
    <w:rsid w:val="00C53C6B"/>
    <w:rsid w:val="00C55459"/>
    <w:rsid w:val="00C559A4"/>
    <w:rsid w:val="00C60389"/>
    <w:rsid w:val="00C60FD3"/>
    <w:rsid w:val="00C630B9"/>
    <w:rsid w:val="00C64694"/>
    <w:rsid w:val="00C64DBD"/>
    <w:rsid w:val="00C65327"/>
    <w:rsid w:val="00C66782"/>
    <w:rsid w:val="00C66ED7"/>
    <w:rsid w:val="00C72C52"/>
    <w:rsid w:val="00C75B8C"/>
    <w:rsid w:val="00C763E4"/>
    <w:rsid w:val="00C76C1B"/>
    <w:rsid w:val="00C7775A"/>
    <w:rsid w:val="00C8124D"/>
    <w:rsid w:val="00C8267F"/>
    <w:rsid w:val="00C856AF"/>
    <w:rsid w:val="00C86BE7"/>
    <w:rsid w:val="00C87506"/>
    <w:rsid w:val="00C876DA"/>
    <w:rsid w:val="00C92F1F"/>
    <w:rsid w:val="00C942F8"/>
    <w:rsid w:val="00C9608F"/>
    <w:rsid w:val="00C96D10"/>
    <w:rsid w:val="00CA3E15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DEE"/>
    <w:rsid w:val="00CC17DF"/>
    <w:rsid w:val="00CC1D70"/>
    <w:rsid w:val="00CC30E6"/>
    <w:rsid w:val="00CC504E"/>
    <w:rsid w:val="00CC587D"/>
    <w:rsid w:val="00CC692B"/>
    <w:rsid w:val="00CC74D3"/>
    <w:rsid w:val="00CC76BD"/>
    <w:rsid w:val="00CD2E9D"/>
    <w:rsid w:val="00CD4536"/>
    <w:rsid w:val="00CD4B68"/>
    <w:rsid w:val="00CD4CDB"/>
    <w:rsid w:val="00CD66C0"/>
    <w:rsid w:val="00CF027B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5B2C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435B"/>
    <w:rsid w:val="00D449AE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0BE9"/>
    <w:rsid w:val="00D712D4"/>
    <w:rsid w:val="00D74B84"/>
    <w:rsid w:val="00D75AB7"/>
    <w:rsid w:val="00D7718C"/>
    <w:rsid w:val="00D7769E"/>
    <w:rsid w:val="00D808BB"/>
    <w:rsid w:val="00D82C96"/>
    <w:rsid w:val="00D86564"/>
    <w:rsid w:val="00D90807"/>
    <w:rsid w:val="00D92B67"/>
    <w:rsid w:val="00DA16E6"/>
    <w:rsid w:val="00DA30E7"/>
    <w:rsid w:val="00DA3C6F"/>
    <w:rsid w:val="00DA3DC0"/>
    <w:rsid w:val="00DA5612"/>
    <w:rsid w:val="00DA7DC1"/>
    <w:rsid w:val="00DB40A5"/>
    <w:rsid w:val="00DB724B"/>
    <w:rsid w:val="00DC3476"/>
    <w:rsid w:val="00DC3945"/>
    <w:rsid w:val="00DC4873"/>
    <w:rsid w:val="00DC4D6E"/>
    <w:rsid w:val="00DC528A"/>
    <w:rsid w:val="00DC77CC"/>
    <w:rsid w:val="00DC7B70"/>
    <w:rsid w:val="00DD0A65"/>
    <w:rsid w:val="00DD3352"/>
    <w:rsid w:val="00DD5527"/>
    <w:rsid w:val="00DD62E0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3084"/>
    <w:rsid w:val="00E14418"/>
    <w:rsid w:val="00E14701"/>
    <w:rsid w:val="00E14BA9"/>
    <w:rsid w:val="00E14E2D"/>
    <w:rsid w:val="00E17744"/>
    <w:rsid w:val="00E20EAC"/>
    <w:rsid w:val="00E2314A"/>
    <w:rsid w:val="00E2359B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2061"/>
    <w:rsid w:val="00E52A88"/>
    <w:rsid w:val="00E53E50"/>
    <w:rsid w:val="00E54645"/>
    <w:rsid w:val="00E54C7A"/>
    <w:rsid w:val="00E554DA"/>
    <w:rsid w:val="00E612F9"/>
    <w:rsid w:val="00E614A6"/>
    <w:rsid w:val="00E62F1B"/>
    <w:rsid w:val="00E64417"/>
    <w:rsid w:val="00E6763D"/>
    <w:rsid w:val="00E704DF"/>
    <w:rsid w:val="00E730E7"/>
    <w:rsid w:val="00E73DAE"/>
    <w:rsid w:val="00E74A27"/>
    <w:rsid w:val="00E74C2B"/>
    <w:rsid w:val="00E80704"/>
    <w:rsid w:val="00E81174"/>
    <w:rsid w:val="00E84F9B"/>
    <w:rsid w:val="00E855D6"/>
    <w:rsid w:val="00E87171"/>
    <w:rsid w:val="00E90BA1"/>
    <w:rsid w:val="00E91AC2"/>
    <w:rsid w:val="00E91B62"/>
    <w:rsid w:val="00E91FD3"/>
    <w:rsid w:val="00E949A1"/>
    <w:rsid w:val="00E94D03"/>
    <w:rsid w:val="00E95B91"/>
    <w:rsid w:val="00E97C16"/>
    <w:rsid w:val="00EA1E3E"/>
    <w:rsid w:val="00EB1F7B"/>
    <w:rsid w:val="00EB209D"/>
    <w:rsid w:val="00EB320A"/>
    <w:rsid w:val="00EB3B4F"/>
    <w:rsid w:val="00EB3BD0"/>
    <w:rsid w:val="00EB5CBE"/>
    <w:rsid w:val="00EB6324"/>
    <w:rsid w:val="00EB6E20"/>
    <w:rsid w:val="00EC291F"/>
    <w:rsid w:val="00EC3D78"/>
    <w:rsid w:val="00EC4B93"/>
    <w:rsid w:val="00EC5358"/>
    <w:rsid w:val="00EC5E8B"/>
    <w:rsid w:val="00EC61ED"/>
    <w:rsid w:val="00EC7998"/>
    <w:rsid w:val="00ED0F13"/>
    <w:rsid w:val="00ED338A"/>
    <w:rsid w:val="00ED546A"/>
    <w:rsid w:val="00ED6F25"/>
    <w:rsid w:val="00ED73CE"/>
    <w:rsid w:val="00ED77E8"/>
    <w:rsid w:val="00EE384F"/>
    <w:rsid w:val="00EE6789"/>
    <w:rsid w:val="00EF0F67"/>
    <w:rsid w:val="00EF1A2A"/>
    <w:rsid w:val="00EF27A5"/>
    <w:rsid w:val="00EF4EAD"/>
    <w:rsid w:val="00EF5B48"/>
    <w:rsid w:val="00EF5C25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1FB7"/>
    <w:rsid w:val="00F4510A"/>
    <w:rsid w:val="00F47222"/>
    <w:rsid w:val="00F47F0D"/>
    <w:rsid w:val="00F50A19"/>
    <w:rsid w:val="00F52305"/>
    <w:rsid w:val="00F52ECD"/>
    <w:rsid w:val="00F54505"/>
    <w:rsid w:val="00F57377"/>
    <w:rsid w:val="00F603DA"/>
    <w:rsid w:val="00F61738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76D1B"/>
    <w:rsid w:val="00F800EF"/>
    <w:rsid w:val="00F82998"/>
    <w:rsid w:val="00F84112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A63A4"/>
    <w:rsid w:val="00FB0F7E"/>
    <w:rsid w:val="00FB37E8"/>
    <w:rsid w:val="00FB529F"/>
    <w:rsid w:val="00FB5896"/>
    <w:rsid w:val="00FB6E5C"/>
    <w:rsid w:val="00FB7D90"/>
    <w:rsid w:val="00FC094D"/>
    <w:rsid w:val="00FC2566"/>
    <w:rsid w:val="00FC5571"/>
    <w:rsid w:val="00FC79A3"/>
    <w:rsid w:val="00FC7AF1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E7909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E9E10-73AA-4E6B-9C4B-300C4077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538A3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Cambria" w:hAnsi="Cambria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E2314A"/>
    <w:pPr>
      <w:keepNext/>
      <w:spacing w:before="240" w:after="60"/>
      <w:outlineLvl w:val="3"/>
    </w:pPr>
    <w:rPr>
      <w:rFonts w:ascii="Calibri" w:hAnsi="Calibri"/>
      <w:b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B2B3E"/>
    <w:pPr>
      <w:spacing w:before="240" w:after="60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B2B3E"/>
    <w:pPr>
      <w:spacing w:before="240" w:after="60"/>
      <w:outlineLvl w:val="5"/>
    </w:pPr>
    <w:rPr>
      <w:rFonts w:ascii="Calibri" w:hAnsi="Calibri"/>
      <w:b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rFonts w:ascii="Calibri" w:hAnsi="Calibri"/>
      <w:i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46C49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link w:val="ConsPlusNormal0"/>
    <w:uiPriority w:val="99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Название"/>
    <w:basedOn w:val="a"/>
    <w:link w:val="a6"/>
    <w:uiPriority w:val="10"/>
    <w:qFormat/>
    <w:rsid w:val="006538A3"/>
    <w:pPr>
      <w:widowControl w:val="0"/>
      <w:adjustRightInd w:val="0"/>
      <w:jc w:val="center"/>
    </w:pPr>
    <w:rPr>
      <w:rFonts w:ascii="Cambria" w:hAnsi="Cambria"/>
      <w:b/>
      <w:kern w:val="28"/>
      <w:sz w:val="32"/>
      <w:lang w:val="x-none" w:eastAsia="x-none"/>
    </w:rPr>
  </w:style>
  <w:style w:type="character" w:customStyle="1" w:styleId="a6">
    <w:name w:val="Название Знак"/>
    <w:link w:val="a5"/>
    <w:uiPriority w:val="10"/>
    <w:locked/>
    <w:rPr>
      <w:rFonts w:ascii="Cambria" w:hAnsi="Cambria" w:cs="Times New Roman"/>
      <w:b/>
      <w:kern w:val="28"/>
      <w:sz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/>
      <w:sz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 w:bidi="ar-SA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Pr>
      <w:rFonts w:cs="Times New Roman"/>
      <w:sz w:val="20"/>
    </w:rPr>
  </w:style>
  <w:style w:type="character" w:styleId="af">
    <w:name w:val="page number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11"/>
    <w:qFormat/>
    <w:rsid w:val="007E3584"/>
    <w:pPr>
      <w:widowControl w:val="0"/>
      <w:adjustRightInd w:val="0"/>
      <w:jc w:val="center"/>
    </w:pPr>
    <w:rPr>
      <w:rFonts w:ascii="Cambria" w:hAnsi="Cambria"/>
      <w:sz w:val="24"/>
      <w:lang w:val="x-none" w:eastAsia="x-none"/>
    </w:rPr>
  </w:style>
  <w:style w:type="character" w:customStyle="1" w:styleId="af6">
    <w:name w:val="Подзаголовок Знак"/>
    <w:link w:val="af5"/>
    <w:uiPriority w:val="11"/>
    <w:locked/>
    <w:rPr>
      <w:rFonts w:ascii="Cambria" w:hAnsi="Cambria" w:cs="Times New Roman"/>
      <w:sz w:val="24"/>
    </w:rPr>
  </w:style>
  <w:style w:type="character" w:styleId="af7">
    <w:name w:val="Hyperlink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a">
    <w:name w:val="FollowedHyperlink"/>
    <w:uiPriority w:val="99"/>
    <w:semiHidden/>
    <w:unhideWhenUsed/>
    <w:rsid w:val="004D5DEC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4D5D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D5D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4D5DEC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D5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4D5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4D5DE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4D5DE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4D5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D5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4D5DEC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4D5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4D5DEC"/>
    <w:pPr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4D5DEC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4D5DEC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4D5DEC"/>
    <w:pP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4D5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4D5DEC"/>
    <w:pPr>
      <w:pBdr>
        <w:left w:val="single" w:sz="4" w:space="0" w:color="CCCCCD"/>
        <w:bottom w:val="single" w:sz="4" w:space="0" w:color="CCCCCD"/>
        <w:right w:val="single" w:sz="4" w:space="0" w:color="CCCCCD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4D5DE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4D5DEC"/>
    <w:pP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rsid w:val="004D5DEC"/>
    <w:pP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10">
    <w:name w:val="xl110"/>
    <w:basedOn w:val="a"/>
    <w:rsid w:val="004D5DEC"/>
    <w:pPr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C942F8"/>
    <w:rPr>
      <w:rFonts w:ascii="Arial" w:hAnsi="Arial"/>
      <w:lang w:val="ru-RU" w:eastAsia="ru-RU" w:bidi="ar-SA"/>
    </w:rPr>
  </w:style>
  <w:style w:type="paragraph" w:customStyle="1" w:styleId="ConsPlusCell">
    <w:name w:val="ConsPlusCell"/>
    <w:uiPriority w:val="99"/>
    <w:rsid w:val="00777C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List Paragraph"/>
    <w:basedOn w:val="a"/>
    <w:uiPriority w:val="34"/>
    <w:qFormat/>
    <w:rsid w:val="00E91AC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4533B9BA5A44A0B412837A7B25FE3B64EE2BA02CB5E1108572E1D59139F19908CEA02958D79E62BD7AE3383438DDEC2304F5C2UEK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4A75-AD5F-4586-96DC-E051997D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18678</CharactersWithSpaces>
  <SharedDoc>false</SharedDoc>
  <HLinks>
    <vt:vector size="12" baseType="variant"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consultantplus://offline/ref=FD1E4533B9BA5A44A0B412837A7B25FE3B64EE2BA02CB5E1108572E1D59139F19908CEA02958D79E62BD7AE3383438DDEC2304F5C2UEKEH</vt:lpwstr>
      </vt:variant>
      <vt:variant>
        <vt:lpwstr/>
      </vt:variant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consultantplus://offline/ref=FD1E4533B9BA5A44A0B412837A7B25FE3B64EE2BA02CB5E1108572E1D59139F19908CEA02957D79E62BD7AE3383438DDEC2304F5C2UEKEH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cp:lastModifiedBy>Денис Николаев</cp:lastModifiedBy>
  <cp:revision>2</cp:revision>
  <cp:lastPrinted>2024-03-20T11:51:00Z</cp:lastPrinted>
  <dcterms:created xsi:type="dcterms:W3CDTF">2024-03-22T08:32:00Z</dcterms:created>
  <dcterms:modified xsi:type="dcterms:W3CDTF">2024-03-22T08:32:00Z</dcterms:modified>
</cp:coreProperties>
</file>