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136" w:rsidRDefault="00CC3136" w:rsidP="00CC3136">
      <w:pPr>
        <w:adjustRightInd w:val="0"/>
        <w:spacing w:line="360" w:lineRule="atLeast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ПЕРЕЧЕНЬ</w:t>
      </w:r>
    </w:p>
    <w:p w:rsidR="00CC3136" w:rsidRDefault="00CC3136" w:rsidP="00CC3136">
      <w:pPr>
        <w:adjustRightInd w:val="0"/>
        <w:spacing w:line="360" w:lineRule="atLeast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      вопросов в рамках проведения публичных консультаций </w:t>
      </w:r>
      <w:proofErr w:type="gramStart"/>
      <w:r>
        <w:rPr>
          <w:b/>
          <w:sz w:val="28"/>
          <w:szCs w:val="28"/>
          <w:lang w:eastAsia="ar-SA"/>
        </w:rPr>
        <w:t>по</w:t>
      </w:r>
      <w:proofErr w:type="gramEnd"/>
    </w:p>
    <w:p w:rsidR="00DB605F" w:rsidRDefault="00CC3136" w:rsidP="00DB605F">
      <w:pPr>
        <w:pStyle w:val="Style6"/>
        <w:widowControl/>
        <w:spacing w:line="240" w:lineRule="auto"/>
        <w:ind w:left="57"/>
        <w:jc w:val="center"/>
        <w:rPr>
          <w:b/>
          <w:bCs/>
          <w:color w:val="000000"/>
          <w:sz w:val="28"/>
          <w:szCs w:val="28"/>
        </w:rPr>
      </w:pPr>
      <w:r w:rsidRPr="00ED0B9A">
        <w:rPr>
          <w:b/>
          <w:sz w:val="28"/>
          <w:szCs w:val="28"/>
          <w:lang w:eastAsia="ar-SA"/>
        </w:rPr>
        <w:t xml:space="preserve">проекту </w:t>
      </w:r>
      <w:r w:rsidR="004E778F" w:rsidRPr="004E778F">
        <w:rPr>
          <w:b/>
          <w:sz w:val="28"/>
          <w:szCs w:val="28"/>
          <w:lang w:eastAsia="ar-SA"/>
        </w:rPr>
        <w:t>Решения</w:t>
      </w:r>
      <w:r w:rsidR="00515DAB">
        <w:rPr>
          <w:b/>
          <w:sz w:val="28"/>
          <w:szCs w:val="28"/>
          <w:lang w:eastAsia="ar-SA"/>
        </w:rPr>
        <w:t xml:space="preserve"> </w:t>
      </w:r>
      <w:r w:rsidR="00DB605F">
        <w:rPr>
          <w:b/>
          <w:sz w:val="28"/>
          <w:szCs w:val="28"/>
          <w:lang w:eastAsia="ar-SA"/>
        </w:rPr>
        <w:t>Думы Окуловского муниципального района</w:t>
      </w:r>
      <w:r w:rsidR="001E21EA" w:rsidRPr="00ED0B9A">
        <w:rPr>
          <w:b/>
          <w:sz w:val="28"/>
          <w:szCs w:val="28"/>
          <w:lang w:eastAsia="ar-SA"/>
        </w:rPr>
        <w:t xml:space="preserve"> </w:t>
      </w:r>
      <w:r w:rsidRPr="00650DC4">
        <w:rPr>
          <w:b/>
          <w:sz w:val="28"/>
          <w:szCs w:val="28"/>
          <w:lang w:eastAsia="ar-SA"/>
        </w:rPr>
        <w:t>«</w:t>
      </w:r>
      <w:r w:rsidR="00DB605F" w:rsidRPr="00DB605F">
        <w:rPr>
          <w:b/>
          <w:bCs/>
          <w:sz w:val="28"/>
          <w:szCs w:val="28"/>
        </w:rPr>
        <w:t xml:space="preserve">О внесении изменений в Положение о муниципальном жилищном контроле </w:t>
      </w:r>
      <w:r w:rsidR="00DB605F" w:rsidRPr="00DB605F">
        <w:rPr>
          <w:b/>
          <w:bCs/>
          <w:color w:val="000000"/>
          <w:sz w:val="28"/>
          <w:szCs w:val="28"/>
        </w:rPr>
        <w:t xml:space="preserve">на </w:t>
      </w:r>
      <w:r w:rsidR="00DB605F" w:rsidRPr="00DB605F">
        <w:rPr>
          <w:b/>
          <w:sz w:val="28"/>
          <w:szCs w:val="28"/>
        </w:rPr>
        <w:t>территориях</w:t>
      </w:r>
      <w:r w:rsidR="00DB605F" w:rsidRPr="00DB605F">
        <w:rPr>
          <w:b/>
          <w:bCs/>
          <w:color w:val="000000"/>
          <w:sz w:val="28"/>
          <w:szCs w:val="28"/>
        </w:rPr>
        <w:t xml:space="preserve"> Березовикского, </w:t>
      </w:r>
      <w:proofErr w:type="spellStart"/>
      <w:r w:rsidR="00DB605F" w:rsidRPr="00DB605F">
        <w:rPr>
          <w:b/>
          <w:bCs/>
          <w:color w:val="000000"/>
          <w:sz w:val="28"/>
          <w:szCs w:val="28"/>
        </w:rPr>
        <w:t>Боровёнковского</w:t>
      </w:r>
      <w:proofErr w:type="spellEnd"/>
      <w:r w:rsidR="00DB605F" w:rsidRPr="00DB605F">
        <w:rPr>
          <w:b/>
          <w:bCs/>
          <w:color w:val="000000"/>
          <w:sz w:val="28"/>
          <w:szCs w:val="28"/>
        </w:rPr>
        <w:t>, Котовского и  Турбинного сельских поселений</w:t>
      </w:r>
      <w:r w:rsidR="00DB605F">
        <w:rPr>
          <w:b/>
          <w:bCs/>
          <w:color w:val="000000"/>
          <w:sz w:val="28"/>
          <w:szCs w:val="28"/>
        </w:rPr>
        <w:t>»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Пожалуйста,  заполните и направьте данную форму по электронной почте на адрес </w:t>
      </w:r>
      <w:hyperlink r:id="rId5" w:history="1">
        <w:r w:rsidR="00CE0A89" w:rsidRPr="00CE0A89">
          <w:rPr>
            <w:color w:val="0000FF" w:themeColor="hyperlink"/>
            <w:sz w:val="28"/>
            <w:szCs w:val="28"/>
            <w:u w:val="single"/>
            <w:lang w:val="en-US"/>
          </w:rPr>
          <w:t>omk</w:t>
        </w:r>
        <w:r w:rsidR="00CE0A89" w:rsidRPr="00CE0A89">
          <w:rPr>
            <w:color w:val="0000FF" w:themeColor="hyperlink"/>
            <w:sz w:val="28"/>
            <w:szCs w:val="28"/>
            <w:u w:val="single"/>
          </w:rPr>
          <w:t>@</w:t>
        </w:r>
        <w:r w:rsidR="00CE0A89" w:rsidRPr="00CE0A89">
          <w:rPr>
            <w:color w:val="0000FF" w:themeColor="hyperlink"/>
            <w:sz w:val="28"/>
            <w:szCs w:val="28"/>
            <w:u w:val="single"/>
            <w:lang w:val="en-US"/>
          </w:rPr>
          <w:t>okuladm</w:t>
        </w:r>
        <w:r w:rsidR="00CE0A89" w:rsidRPr="00CE0A89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="00CE0A89" w:rsidRPr="00CE0A89">
          <w:rPr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sz w:val="28"/>
          <w:szCs w:val="28"/>
          <w:lang w:eastAsia="ar-SA"/>
        </w:rPr>
        <w:t xml:space="preserve"> или по адресу</w:t>
      </w:r>
      <w:r w:rsidRPr="00CC3136">
        <w:rPr>
          <w:sz w:val="28"/>
          <w:szCs w:val="28"/>
          <w:lang w:eastAsia="ar-SA"/>
        </w:rPr>
        <w:t xml:space="preserve"> 174350</w:t>
      </w:r>
      <w:r w:rsidR="00650DC4">
        <w:rPr>
          <w:sz w:val="28"/>
          <w:szCs w:val="28"/>
          <w:lang w:eastAsia="ar-SA"/>
        </w:rPr>
        <w:t xml:space="preserve"> Новгородская область, г. </w:t>
      </w:r>
      <w:r>
        <w:rPr>
          <w:sz w:val="28"/>
          <w:szCs w:val="28"/>
          <w:lang w:eastAsia="ar-SA"/>
        </w:rPr>
        <w:t>Окуловка, ул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Кирова д</w:t>
      </w:r>
      <w:r w:rsidR="00ED0B9A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6</w:t>
      </w:r>
      <w:r w:rsidR="00CE0A89">
        <w:rPr>
          <w:sz w:val="28"/>
          <w:szCs w:val="28"/>
          <w:lang w:eastAsia="ar-SA"/>
        </w:rPr>
        <w:t xml:space="preserve"> (каб. </w:t>
      </w:r>
      <w:bookmarkStart w:id="0" w:name="_GoBack"/>
      <w:bookmarkEnd w:id="0"/>
      <w:r w:rsidR="00CE0A89">
        <w:rPr>
          <w:sz w:val="28"/>
          <w:szCs w:val="28"/>
          <w:lang w:eastAsia="ar-SA"/>
        </w:rPr>
        <w:t>37</w:t>
      </w:r>
      <w:r w:rsidR="00ED0B9A">
        <w:rPr>
          <w:sz w:val="28"/>
          <w:szCs w:val="28"/>
          <w:lang w:eastAsia="ar-SA"/>
        </w:rPr>
        <w:t>)</w:t>
      </w:r>
      <w:r>
        <w:rPr>
          <w:sz w:val="28"/>
          <w:szCs w:val="28"/>
          <w:lang w:eastAsia="ar-SA"/>
        </w:rPr>
        <w:t xml:space="preserve"> </w:t>
      </w:r>
      <w:r w:rsidRPr="00650DC4">
        <w:rPr>
          <w:b/>
          <w:color w:val="000000" w:themeColor="text1"/>
          <w:sz w:val="28"/>
          <w:szCs w:val="28"/>
          <w:lang w:eastAsia="ar-SA"/>
        </w:rPr>
        <w:t xml:space="preserve">не позднее </w:t>
      </w:r>
      <w:r w:rsidR="00515DAB">
        <w:rPr>
          <w:b/>
          <w:color w:val="000000" w:themeColor="text1"/>
          <w:sz w:val="28"/>
          <w:szCs w:val="28"/>
          <w:lang w:eastAsia="ar-SA"/>
        </w:rPr>
        <w:t>11</w:t>
      </w:r>
      <w:r w:rsidR="00E5100F" w:rsidRPr="00650DC4">
        <w:rPr>
          <w:b/>
          <w:color w:val="000000" w:themeColor="text1"/>
          <w:sz w:val="28"/>
          <w:szCs w:val="28"/>
          <w:lang w:eastAsia="ar-SA"/>
        </w:rPr>
        <w:t>.0</w:t>
      </w:r>
      <w:r w:rsidR="00515DAB">
        <w:rPr>
          <w:b/>
          <w:color w:val="000000" w:themeColor="text1"/>
          <w:sz w:val="28"/>
          <w:szCs w:val="28"/>
          <w:lang w:eastAsia="ar-SA"/>
        </w:rPr>
        <w:t>3.2025</w:t>
      </w:r>
      <w:r w:rsidR="006900F7" w:rsidRPr="00650DC4">
        <w:rPr>
          <w:b/>
          <w:color w:val="000000" w:themeColor="text1"/>
          <w:sz w:val="28"/>
          <w:szCs w:val="28"/>
          <w:lang w:eastAsia="ar-SA"/>
        </w:rPr>
        <w:t xml:space="preserve"> года.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Разработчик   не  будет  иметь  возможности  проанализировать  ответы, направленные  ему  после  указанного  срока,  а  также  направленные  не  в соответствии с настоящей формой.</w:t>
      </w:r>
    </w:p>
    <w:p w:rsidR="00CC3136" w:rsidRDefault="00CC3136" w:rsidP="00CC3136">
      <w:pPr>
        <w:adjustRightInd w:val="0"/>
        <w:spacing w:line="360" w:lineRule="atLeast"/>
        <w:ind w:firstLine="709"/>
        <w:jc w:val="both"/>
        <w:rPr>
          <w:sz w:val="28"/>
          <w:szCs w:val="28"/>
          <w:lang w:eastAsia="ar-SA"/>
        </w:rPr>
      </w:pP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Контактная информация:</w:t>
      </w:r>
    </w:p>
    <w:p w:rsidR="00CC3136" w:rsidRDefault="00CC3136" w:rsidP="00CC3136">
      <w:pPr>
        <w:adjustRightInd w:val="0"/>
        <w:spacing w:line="360" w:lineRule="atLeast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Название организации / фамилия, имя, отчество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Сфера деятельности _______________________________________________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Фамилия, имя, отчество контактного лица 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Номер контактного телефона _______________________________________</w:t>
      </w:r>
    </w:p>
    <w:p w:rsidR="00CC3136" w:rsidRDefault="00CC3136" w:rsidP="00CC3136">
      <w:pPr>
        <w:adjustRightInd w:val="0"/>
        <w:spacing w:line="360" w:lineRule="atLeas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Адрес электронной почты 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 На решение какой проблемы, на Ваш взгляд, направлено вводимое проектом акта правовое регулирование? Актуальна ли данная проблема сегодня?___________________________________________________________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 Насколько корректно разработчик определил те факторы, которые обусловливают необходимость государственного вмешательства? Насколько цель вводимого проектом акта правового регулирования, соотносится с проблемой, на решение которой оно направлено? Достигнет ли, на Ваш взгляд, вводимое проектом акта правовое регулирование тех целей, на которые оно направлено? 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затратными и (или) более эффективными.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4. Какие, по Вашей оценке, субъекты предпринимательской и инвестиционной деятельности будут затронуты вводимым правовым </w:t>
      </w:r>
      <w:r>
        <w:rPr>
          <w:sz w:val="28"/>
          <w:szCs w:val="28"/>
          <w:lang w:eastAsia="ar-SA"/>
        </w:rPr>
        <w:lastRenderedPageBreak/>
        <w:t xml:space="preserve">регулированием (по видам субъектов, по отраслям, количество таких субъектов в Вашем городе, районе)? 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 Повлияет ли введение проектом акта правового регулирования на конкурентную среду в отрасли? Если да, то как? Приведите, по возможности,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 Оцените, насколько полно и точно отражены обязанности, ответственность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 органами исполнительной власти области (и) или органами местно</w:t>
      </w:r>
      <w:r w:rsidR="001E21EA">
        <w:rPr>
          <w:sz w:val="28"/>
          <w:szCs w:val="28"/>
          <w:lang w:eastAsia="ar-SA"/>
        </w:rPr>
        <w:t>го</w:t>
      </w:r>
      <w:r>
        <w:rPr>
          <w:sz w:val="28"/>
          <w:szCs w:val="28"/>
          <w:lang w:eastAsia="ar-SA"/>
        </w:rPr>
        <w:t xml:space="preserve"> самоуправления области их функции и полномочия? Считаете ли Вы, что предлагаемые нормы не соответствуют действующим нормативным правовым актам? Если да, укажите такие нормы и нормативные правовые акты.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7. Существуют ли </w:t>
      </w:r>
      <w:proofErr w:type="gramStart"/>
      <w:r>
        <w:rPr>
          <w:sz w:val="28"/>
          <w:szCs w:val="28"/>
          <w:lang w:eastAsia="ar-SA"/>
        </w:rPr>
        <w:t>в</w:t>
      </w:r>
      <w:proofErr w:type="gramEnd"/>
      <w:r>
        <w:rPr>
          <w:sz w:val="28"/>
          <w:szCs w:val="28"/>
          <w:lang w:eastAsia="ar-SA"/>
        </w:rPr>
        <w:t xml:space="preserve"> вводимом проектом акта правовом регулировании,  положения, которые необоснованно затрудняют ведение предпринимательской и инвестиционной деятельности? Приведите примеры, дополнительно определив: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способствуют ли нормы проекта акта достижению целей правового регулирования;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имеются ли в проекте акта нарушения правил юридической техники;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соблюдение положений вводимого проектом акта правового регулирования, предусмотренного проектом акта, к избыточным действиям субъектов предпринимательской и инвестиционной деятельности или наоборот, ограничивает их действия;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создает ли исполнение положений вводимого проектом акта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исполнительной власти области, органов местного самоуправления области и их должностных лиц, допускает ли возможность избирательного применения правовых норм;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приводит ли к невозможности совершения законных действий субъектов предпринимательской и инвестиционной деятельности;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соответствуют ли нормы проекта акта обычаям деловой практики, сложившейся в отрасли, либо существующей международной практике, используемым в данный момент.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 К каким последствиям может привести вводимое проектом акта правовое регулирование в части невозможности исполнения субъектами предпринимательской и инвестиционной деятельности ограничений, запретов и обязанностей? Приведите конкретные примеры.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 Оцените издержки (упущенную выгоду) субъектов предпринимательской и инвестиционной деятельности, которые могут возникнуть при введении проектом акта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акта.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 Требуется ли переходный период для вступления в силу предлагаемого проекта акта (если да, какова его продолжительность), какие ограничения по срокам введения проектом акта нового правового регулирования необходимо учесть?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 Какие, на Ваш взгляд, целесообразно применить исключения по введению проектом акта правового регулирования в отношении отдельных субъектов инвестиционной и предпринимательской деятельности. Приведите соответствующее обоснование.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 Указываются специальные вопросы, касающиеся конкретных положений и норм рассматриваемого проекта акта, отношение к которым разработчику необходимо выяснить.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adjustRightInd w:val="0"/>
        <w:spacing w:line="360" w:lineRule="atLeast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13. Иные предложения и замечания, которые, по Вашему мнению, целесообразно учесть в рамках оценки регулирующего воздействия.</w:t>
      </w:r>
    </w:p>
    <w:p w:rsidR="00CC3136" w:rsidRDefault="00CC3136" w:rsidP="00CC3136">
      <w:pPr>
        <w:adjustRightInd w:val="0"/>
        <w:spacing w:line="360" w:lineRule="atLeas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__________________________________________________________________</w:t>
      </w:r>
    </w:p>
    <w:p w:rsidR="00CC3136" w:rsidRDefault="00CC3136" w:rsidP="00CC3136">
      <w:pPr>
        <w:tabs>
          <w:tab w:val="left" w:pos="540"/>
          <w:tab w:val="left" w:pos="1140"/>
        </w:tabs>
        <w:spacing w:line="240" w:lineRule="atLeast"/>
        <w:ind w:firstLine="720"/>
        <w:jc w:val="center"/>
        <w:rPr>
          <w:b/>
          <w:sz w:val="28"/>
          <w:lang w:eastAsia="ar-SA"/>
        </w:rPr>
      </w:pPr>
    </w:p>
    <w:p w:rsidR="007D4832" w:rsidRDefault="007D4832"/>
    <w:sectPr w:rsidR="007D4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8D2"/>
    <w:rsid w:val="0003046F"/>
    <w:rsid w:val="00052774"/>
    <w:rsid w:val="00080FBC"/>
    <w:rsid w:val="00174307"/>
    <w:rsid w:val="001E21EA"/>
    <w:rsid w:val="002E00D4"/>
    <w:rsid w:val="00352CC4"/>
    <w:rsid w:val="00390E27"/>
    <w:rsid w:val="003C3C37"/>
    <w:rsid w:val="004E778F"/>
    <w:rsid w:val="00515DAB"/>
    <w:rsid w:val="0055451A"/>
    <w:rsid w:val="00595A87"/>
    <w:rsid w:val="00650DC4"/>
    <w:rsid w:val="006900F7"/>
    <w:rsid w:val="00770389"/>
    <w:rsid w:val="007975FE"/>
    <w:rsid w:val="007B15C3"/>
    <w:rsid w:val="007D4832"/>
    <w:rsid w:val="008B6C21"/>
    <w:rsid w:val="00A70EAD"/>
    <w:rsid w:val="00BB38D2"/>
    <w:rsid w:val="00CC3136"/>
    <w:rsid w:val="00CE0A89"/>
    <w:rsid w:val="00DB605F"/>
    <w:rsid w:val="00E5100F"/>
    <w:rsid w:val="00ED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136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515DAB"/>
    <w:pPr>
      <w:widowControl w:val="0"/>
      <w:adjustRightInd w:val="0"/>
      <w:spacing w:line="322" w:lineRule="exact"/>
      <w:ind w:hanging="125"/>
      <w:jc w:val="both"/>
    </w:pPr>
    <w:rPr>
      <w:rFonts w:eastAsiaTheme="minorEastAsia"/>
      <w:sz w:val="24"/>
      <w:szCs w:val="24"/>
    </w:rPr>
  </w:style>
  <w:style w:type="character" w:customStyle="1" w:styleId="FontStyle28">
    <w:name w:val="Font Style28"/>
    <w:basedOn w:val="a0"/>
    <w:uiPriority w:val="99"/>
    <w:rsid w:val="00515DAB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k@oku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Будайханова</dc:creator>
  <cp:lastModifiedBy>Екатерина Будайханова</cp:lastModifiedBy>
  <cp:revision>8</cp:revision>
  <dcterms:created xsi:type="dcterms:W3CDTF">2024-03-20T05:20:00Z</dcterms:created>
  <dcterms:modified xsi:type="dcterms:W3CDTF">2025-03-05T08:57:00Z</dcterms:modified>
</cp:coreProperties>
</file>