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r w:rsidR="0056469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докладов о результатах правоприменительной практики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564694" w:rsidP="0070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 февраля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0080D" w:rsidRDefault="0070080D" w:rsidP="00E05A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0D">
        <w:rPr>
          <w:rFonts w:ascii="Times New Roman" w:hAnsi="Times New Roman" w:cs="Times New Roman"/>
          <w:sz w:val="28"/>
          <w:szCs w:val="28"/>
          <w:lang w:eastAsia="ru-RU"/>
        </w:rPr>
        <w:t>В соответствии в соответствии со статьей 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31 июля 202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0080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6E6A0B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ммуникационной сети «Интернет» 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6E6A0B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0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hAnsi="Times New Roman"/>
          <w:sz w:val="28"/>
          <w:szCs w:val="28"/>
        </w:rPr>
        <w:t>доклад</w:t>
      </w:r>
      <w:r w:rsidR="003C03A5">
        <w:rPr>
          <w:rFonts w:ascii="Times New Roman" w:hAnsi="Times New Roman"/>
          <w:sz w:val="28"/>
          <w:szCs w:val="28"/>
        </w:rPr>
        <w:t>ов</w:t>
      </w:r>
      <w:r w:rsidR="003C03A5">
        <w:rPr>
          <w:rFonts w:ascii="Times New Roman" w:hAnsi="Times New Roman"/>
          <w:sz w:val="28"/>
          <w:szCs w:val="28"/>
        </w:rPr>
        <w:t>, содержащ</w:t>
      </w:r>
      <w:r w:rsidR="003C03A5">
        <w:rPr>
          <w:rFonts w:ascii="Times New Roman" w:hAnsi="Times New Roman"/>
          <w:sz w:val="28"/>
          <w:szCs w:val="28"/>
        </w:rPr>
        <w:t>их</w:t>
      </w:r>
      <w:r w:rsidR="003C03A5">
        <w:rPr>
          <w:rFonts w:ascii="Times New Roman" w:hAnsi="Times New Roman"/>
          <w:sz w:val="28"/>
          <w:szCs w:val="28"/>
        </w:rPr>
        <w:t xml:space="preserve"> результаты обобщения правоприменительной практики по</w:t>
      </w:r>
      <w:r w:rsidR="00E0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контроля, осуществляемым 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C03A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«Об утверждении доклада, содержащего результаты обобщения правоприменительной практики по муниципальному земельному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за 2022 год»;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«Об утверждении доклада, содержащего результаты обобщения правоприменительной практики по муниципальному жилищному контролю,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год»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«Об утверждении доклада, содержащего результаты обобщения правоприменительной практики по муниципальному контролю в сфере благоустройства,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год»;</w:t>
      </w:r>
    </w:p>
    <w:p w:rsidR="00E05A56" w:rsidRDefault="00E05A56" w:rsidP="00E05A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«Об утверждении доклада, содержащего результаты обобщения правоприменительной практики по муниципальному контролю </w:t>
      </w:r>
      <w:r w:rsidRPr="00E05A5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</w:rPr>
        <w:t xml:space="preserve">, осуществляемому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0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год»;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22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3 марта 2023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7F043D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="003C03A5">
        <w:rPr>
          <w:rFonts w:ascii="Times New Roman" w:hAnsi="Times New Roman" w:cs="Times New Roman"/>
          <w:sz w:val="28"/>
          <w:szCs w:val="28"/>
          <w:lang w:eastAsia="ru-RU"/>
        </w:rPr>
        <w:t>докладов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размещены в раздел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нарушений обязательных требований» в подразделе «</w:t>
      </w:r>
      <w:r w:rsidR="00E05A56" w:rsidRPr="00E05A56">
        <w:rPr>
          <w:rFonts w:ascii="Times New Roman" w:hAnsi="Times New Roman" w:cs="Times New Roman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64A2" w:rsidRPr="003F46A7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распоряжений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с 22 февраля по 3 марта 2023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-793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634C9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C03A5"/>
    <w:rsid w:val="003F46A7"/>
    <w:rsid w:val="003F6652"/>
    <w:rsid w:val="00422222"/>
    <w:rsid w:val="00446F58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91186F"/>
    <w:rsid w:val="00926768"/>
    <w:rsid w:val="009343F0"/>
    <w:rsid w:val="00AF2B8A"/>
    <w:rsid w:val="00B048EE"/>
    <w:rsid w:val="00B10CD5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3A8E7"/>
  <w15:docId w15:val="{BCCCD5DC-01D3-4338-88B2-73290906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1811-389A-42DF-8408-EF472CAB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Анастасия Шипина</cp:lastModifiedBy>
  <cp:revision>9</cp:revision>
  <cp:lastPrinted>2020-09-24T12:22:00Z</cp:lastPrinted>
  <dcterms:created xsi:type="dcterms:W3CDTF">2020-09-24T12:22:00Z</dcterms:created>
  <dcterms:modified xsi:type="dcterms:W3CDTF">2023-03-01T09:31:00Z</dcterms:modified>
</cp:coreProperties>
</file>