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7" w:rsidRPr="000608D2" w:rsidRDefault="008C4A57" w:rsidP="008C4A5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ИЗВЕЩЕНИЕ</w:t>
      </w:r>
    </w:p>
    <w:p w:rsidR="008C4A57" w:rsidRPr="000608D2" w:rsidRDefault="008C4A57" w:rsidP="003A2CE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gramStart"/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 проведении публичных консультаций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действующему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постановлению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Администрации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Окуловского муниципального района от </w:t>
      </w:r>
      <w:r w:rsidR="008138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25.10.2023</w:t>
      </w:r>
      <w:r w:rsidR="00AF18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№ </w:t>
      </w:r>
      <w:r w:rsidR="004852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</w:t>
      </w:r>
      <w:r w:rsidR="008138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673</w:t>
      </w:r>
      <w:r w:rsidR="003E537F" w:rsidRPr="003E53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</w:t>
      </w:r>
      <w:r w:rsidR="008138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внесении изменений в Порядок предоставления субсидий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</w:t>
      </w:r>
      <w:proofErr w:type="gramEnd"/>
      <w:r w:rsidR="008138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, осуществляющих доставку и реализацию товаров</w:t>
      </w:r>
      <w:r w:rsidR="0083254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8C4A57" w:rsidRDefault="008C4A57" w:rsidP="008C4A57"/>
    <w:p w:rsidR="008C4A57" w:rsidRPr="002B2C61" w:rsidRDefault="008C4A57" w:rsidP="002B2C61">
      <w:pPr>
        <w:spacing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извещает о проведении публичных консультаций в целях осуществления экспертизы действующего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745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Окуловского муниципального района </w:t>
      </w:r>
      <w:r w:rsidR="008138F4" w:rsidRPr="008138F4">
        <w:rPr>
          <w:rFonts w:ascii="Times New Roman" w:eastAsia="Times New Roman" w:hAnsi="Times New Roman" w:cs="Times New Roman"/>
          <w:sz w:val="28"/>
          <w:szCs w:val="28"/>
        </w:rPr>
        <w:t>от 25.10.2023 № 1673 «О внесении изменений в Порядок предоставления субсидий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 и индивидуальным предпринимателям для обеспечения жителей</w:t>
      </w:r>
      <w:proofErr w:type="gramEnd"/>
      <w:r w:rsidR="008138F4" w:rsidRPr="008138F4">
        <w:rPr>
          <w:rFonts w:ascii="Times New Roman" w:eastAsia="Times New Roman" w:hAnsi="Times New Roman" w:cs="Times New Roman"/>
          <w:sz w:val="28"/>
          <w:szCs w:val="28"/>
        </w:rPr>
        <w:t xml:space="preserve">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товаров» 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>(далее – действующий акт).</w:t>
      </w:r>
    </w:p>
    <w:p w:rsidR="008C4A57" w:rsidRPr="00AF2E59" w:rsidRDefault="008C4A57" w:rsidP="008138F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</w:t>
      </w:r>
      <w:r w:rsidR="009F545A">
        <w:rPr>
          <w:rFonts w:ascii="Times New Roman" w:eastAsia="Times New Roman" w:hAnsi="Times New Roman" w:cs="Times New Roman"/>
          <w:b/>
          <w:sz w:val="28"/>
          <w:szCs w:val="28"/>
        </w:rPr>
        <w:t>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54E">
        <w:rPr>
          <w:rFonts w:ascii="Times New Roman" w:eastAsia="Times New Roman" w:hAnsi="Times New Roman" w:cs="Times New Roman"/>
          <w:sz w:val="28"/>
          <w:szCs w:val="28"/>
        </w:rPr>
        <w:t xml:space="preserve">комитет </w:t>
      </w:r>
      <w:r w:rsidR="008138F4">
        <w:rPr>
          <w:rFonts w:ascii="Times New Roman" w:eastAsia="Times New Roman" w:hAnsi="Times New Roman" w:cs="Times New Roman"/>
          <w:sz w:val="28"/>
          <w:szCs w:val="28"/>
        </w:rPr>
        <w:t xml:space="preserve">инвестиций, предпринимательства и сельского хозяйства </w:t>
      </w:r>
      <w:r w:rsidRPr="00CC7BC3">
        <w:rPr>
          <w:rFonts w:ascii="Times New Roman" w:eastAsia="Times New Roman" w:hAnsi="Times New Roman" w:cs="Times New Roman"/>
          <w:sz w:val="28"/>
          <w:szCs w:val="28"/>
        </w:rPr>
        <w:t>Администрации Окуловского муниципального района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412298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3254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942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3254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504942">
        <w:rPr>
          <w:rFonts w:ascii="Times New Roman" w:eastAsia="Times New Roman" w:hAnsi="Times New Roman" w:cs="Times New Roman"/>
          <w:sz w:val="28"/>
          <w:szCs w:val="28"/>
        </w:rPr>
        <w:t>26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94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832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CE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25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8C4A57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Место размещения 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официальный сайт муниципального образования «Окуловский муниципальный район»  </w:t>
      </w:r>
      <w:hyperlink r:id="rId5" w:history="1">
        <w:r w:rsidR="0083254E" w:rsidRPr="00737F94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https://okuladm.gosuslugi.ru/ofitsialno/otsenka-reguliruyuschego-vozdeystviya/ekspertiza-deystvuyuschih-aktov/</w:t>
        </w:r>
      </w:hyperlink>
      <w:r w:rsidR="00832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B4D" w:rsidRPr="00B47B4D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Способ направления предложений и замечаний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направление по электронной почте на адрес:  </w:t>
      </w:r>
      <w:hyperlink r:id="rId6" w:history="1"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ekonomikmz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4D">
        <w:rPr>
          <w:rFonts w:ascii="Times New Roman" w:hAnsi="Times New Roman" w:cs="Times New Roman"/>
          <w:sz w:val="28"/>
          <w:szCs w:val="28"/>
        </w:rPr>
        <w:lastRenderedPageBreak/>
        <w:t xml:space="preserve">интернет портал для публичного обсуждения проектов и действующих НПА Новгородской области </w:t>
      </w:r>
      <w:hyperlink r:id="rId7" w:history="1">
        <w:r w:rsidRPr="00721AB2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Pr="00B47B4D">
        <w:rPr>
          <w:rFonts w:ascii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Pr="00B47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174350, Новгородская область, г. Окуловка, ул. Кирова, д</w:t>
      </w:r>
      <w:r w:rsidR="00571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6, каб. 30,35, комитет инвестиций, предпринимательства и сельского хозяйства Администрации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«Опросные листы для про</w:t>
      </w:r>
      <w:r w:rsidR="00504942">
        <w:rPr>
          <w:rFonts w:ascii="Times New Roman" w:eastAsia="Times New Roman" w:hAnsi="Times New Roman" w:cs="Times New Roman"/>
          <w:sz w:val="28"/>
          <w:szCs w:val="28"/>
        </w:rPr>
        <w:t>ведения публичных консультаций»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8" w:history="1">
        <w:r w:rsidR="0083254E" w:rsidRPr="00737F9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https://okuladm.gosuslugi.ru/ofitsialno/otsenka-reguliruyuschego-vozdeystviya/ekspertiza-deystvuyuschih-aktov/</w:t>
        </w:r>
      </w:hyperlink>
      <w:r w:rsidR="00832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 по вопросам заполнения формы опросного листа и его отправки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председатель </w:t>
      </w:r>
      <w:r w:rsidR="00504942">
        <w:rPr>
          <w:rFonts w:ascii="Times New Roman" w:eastAsia="Times New Roman" w:hAnsi="Times New Roman" w:cs="Times New Roman"/>
          <w:sz w:val="28"/>
          <w:szCs w:val="28"/>
        </w:rPr>
        <w:t xml:space="preserve">комитета инвестиций, предпринимательства и сельского хозяйства 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Администрации Окуловского муниципального района Е.В. Соколова, тел. 2</w:t>
      </w:r>
      <w:r w:rsidR="0050494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27-80, режим работы: с 8.00 до 17.00 по рабочим дням</w:t>
      </w:r>
      <w:r>
        <w:rPr>
          <w:rFonts w:ascii="Times New Roman" w:eastAsia="Times New Roman" w:hAnsi="Times New Roman" w:cs="Times New Roman"/>
          <w:sz w:val="28"/>
          <w:szCs w:val="28"/>
        </w:rPr>
        <w:t>, перерыв на обед с 13.00 до 14.00.</w:t>
      </w:r>
    </w:p>
    <w:p w:rsidR="00D46319" w:rsidRDefault="00D46319"/>
    <w:sectPr w:rsidR="00D46319" w:rsidSect="0007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A57"/>
    <w:rsid w:val="00040C6F"/>
    <w:rsid w:val="000779B0"/>
    <w:rsid w:val="00092C8E"/>
    <w:rsid w:val="0022442B"/>
    <w:rsid w:val="00285B98"/>
    <w:rsid w:val="002B2C61"/>
    <w:rsid w:val="003626EF"/>
    <w:rsid w:val="00372798"/>
    <w:rsid w:val="003A2CE9"/>
    <w:rsid w:val="003B22DA"/>
    <w:rsid w:val="003E537F"/>
    <w:rsid w:val="00404E73"/>
    <w:rsid w:val="00412298"/>
    <w:rsid w:val="00485232"/>
    <w:rsid w:val="0048526F"/>
    <w:rsid w:val="00504942"/>
    <w:rsid w:val="0057115B"/>
    <w:rsid w:val="00572362"/>
    <w:rsid w:val="005B3EA6"/>
    <w:rsid w:val="005C195B"/>
    <w:rsid w:val="00647FCA"/>
    <w:rsid w:val="006D1E48"/>
    <w:rsid w:val="00752E50"/>
    <w:rsid w:val="00791552"/>
    <w:rsid w:val="007A1E82"/>
    <w:rsid w:val="008138F4"/>
    <w:rsid w:val="0083254E"/>
    <w:rsid w:val="008C4A57"/>
    <w:rsid w:val="008F77DB"/>
    <w:rsid w:val="009135F7"/>
    <w:rsid w:val="00917099"/>
    <w:rsid w:val="009263F7"/>
    <w:rsid w:val="009533FE"/>
    <w:rsid w:val="00993B64"/>
    <w:rsid w:val="009F545A"/>
    <w:rsid w:val="00A034D8"/>
    <w:rsid w:val="00AF183E"/>
    <w:rsid w:val="00B47B4D"/>
    <w:rsid w:val="00B87F2E"/>
    <w:rsid w:val="00BF2D2F"/>
    <w:rsid w:val="00CE6538"/>
    <w:rsid w:val="00D45D28"/>
    <w:rsid w:val="00D46319"/>
    <w:rsid w:val="00DB60F5"/>
    <w:rsid w:val="00F7451F"/>
    <w:rsid w:val="00FB6E3A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uladm.gosuslugi.ru/ofitsialno/otsenka-reguliruyuschego-vozdeystviya/ekspertiza-deystvuyuschih-ak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nov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ikmz@mail.ru" TargetMode="External"/><Relationship Id="rId5" Type="http://schemas.openxmlformats.org/officeDocument/2006/relationships/hyperlink" Target="https://okuladm.gosuslugi.ru/ofitsialno/otsenka-reguliruyuschego-vozdeystviya/ekspertiza-deystvuyuschih-akt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Екатерина Будайханова</cp:lastModifiedBy>
  <cp:revision>4</cp:revision>
  <dcterms:created xsi:type="dcterms:W3CDTF">2024-03-27T11:19:00Z</dcterms:created>
  <dcterms:modified xsi:type="dcterms:W3CDTF">2024-05-30T07:23:00Z</dcterms:modified>
</cp:coreProperties>
</file>