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70" w:rsidRPr="00407840" w:rsidRDefault="00C92770" w:rsidP="00C92770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PBrush" ShapeID="_x0000_i1025" DrawAspect="Content" ObjectID="_1483513493" r:id="rId7"/>
        </w:object>
      </w:r>
    </w:p>
    <w:p w:rsidR="00C92770" w:rsidRPr="00407840" w:rsidRDefault="00C92770" w:rsidP="00C92770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70" w:rsidRPr="00407840" w:rsidRDefault="00C92770" w:rsidP="00C92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40">
        <w:rPr>
          <w:rFonts w:ascii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C92770" w:rsidRPr="00407840" w:rsidRDefault="00C92770" w:rsidP="00C92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40"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</w:t>
      </w:r>
    </w:p>
    <w:p w:rsidR="00C92770" w:rsidRPr="00407840" w:rsidRDefault="00C92770" w:rsidP="00C92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770" w:rsidRPr="00407840" w:rsidRDefault="00C92770" w:rsidP="00C927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40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40784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07840">
        <w:rPr>
          <w:rFonts w:ascii="Times New Roman" w:hAnsi="Times New Roman" w:cs="Times New Roman"/>
          <w:b/>
          <w:sz w:val="28"/>
          <w:szCs w:val="28"/>
        </w:rPr>
        <w:t xml:space="preserve">ирова, д.6, г.Окуловка, </w:t>
      </w:r>
    </w:p>
    <w:p w:rsidR="00C92770" w:rsidRPr="00407840" w:rsidRDefault="00C92770" w:rsidP="00C927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40">
        <w:rPr>
          <w:rFonts w:ascii="Times New Roman" w:hAnsi="Times New Roman" w:cs="Times New Roman"/>
          <w:b/>
          <w:sz w:val="28"/>
          <w:szCs w:val="28"/>
        </w:rPr>
        <w:t xml:space="preserve">Новгородская обл., Россия, 174350               </w:t>
      </w:r>
      <w:r w:rsidRPr="00407840">
        <w:rPr>
          <w:rFonts w:ascii="Times New Roman" w:hAnsi="Times New Roman" w:cs="Times New Roman"/>
          <w:b/>
          <w:sz w:val="28"/>
          <w:szCs w:val="28"/>
        </w:rPr>
        <w:tab/>
        <w:t>(816-57)-22757, факс</w:t>
      </w:r>
      <w:r w:rsidRPr="00407840">
        <w:rPr>
          <w:rFonts w:ascii="Times New Roman" w:hAnsi="Times New Roman" w:cs="Times New Roman"/>
          <w:b/>
          <w:bCs/>
          <w:sz w:val="28"/>
          <w:szCs w:val="28"/>
        </w:rPr>
        <w:t xml:space="preserve"> -21466</w:t>
      </w:r>
    </w:p>
    <w:p w:rsidR="00C92770" w:rsidRPr="00407840" w:rsidRDefault="00C92770" w:rsidP="00C92770">
      <w:pPr>
        <w:spacing w:after="0"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 w:rsidRPr="00407840">
        <w:rPr>
          <w:rFonts w:ascii="Times New Roman" w:hAnsi="Times New Roman" w:cs="Times New Roman"/>
          <w:sz w:val="28"/>
          <w:szCs w:val="28"/>
          <w:u w:val="double"/>
        </w:rPr>
        <w:t>_________________________________________________________________</w:t>
      </w:r>
      <w:r w:rsidR="00C34B35" w:rsidRPr="00407840">
        <w:rPr>
          <w:rFonts w:ascii="Times New Roman" w:hAnsi="Times New Roman" w:cs="Times New Roman"/>
          <w:sz w:val="28"/>
          <w:szCs w:val="28"/>
          <w:u w:val="double"/>
        </w:rPr>
        <w:t>_</w:t>
      </w:r>
      <w:r w:rsidRPr="00407840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</w:p>
    <w:p w:rsidR="00C92770" w:rsidRPr="00407840" w:rsidRDefault="00C92770" w:rsidP="00C92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70" w:rsidRPr="00407840" w:rsidRDefault="00C92770" w:rsidP="00C92770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92770" w:rsidRPr="00407840" w:rsidRDefault="00C92770" w:rsidP="00C92770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о работе Контрольно-счетной комиссии Окуловского</w:t>
      </w:r>
    </w:p>
    <w:p w:rsidR="00C92770" w:rsidRPr="00407840" w:rsidRDefault="00C92770" w:rsidP="00C92770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муниципального района за 201</w:t>
      </w:r>
      <w:r w:rsidR="00E475AA">
        <w:rPr>
          <w:rFonts w:ascii="Times New Roman" w:hAnsi="Times New Roman" w:cs="Times New Roman"/>
          <w:sz w:val="28"/>
          <w:szCs w:val="28"/>
        </w:rPr>
        <w:t>4</w:t>
      </w:r>
      <w:r w:rsidRPr="0040784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2770" w:rsidRPr="00407840" w:rsidRDefault="00C92770" w:rsidP="00C92770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770" w:rsidRPr="00407840" w:rsidRDefault="00C92770" w:rsidP="00C92770">
      <w:pPr>
        <w:tabs>
          <w:tab w:val="left" w:pos="1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Контрольно-счетная комиссия  Окуловского муниципального  района</w:t>
      </w:r>
      <w:r w:rsidR="00BC240D" w:rsidRPr="00407840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303111" w:rsidRPr="00407840">
        <w:rPr>
          <w:rFonts w:ascii="Times New Roman" w:hAnsi="Times New Roman" w:cs="Times New Roman"/>
          <w:sz w:val="28"/>
          <w:szCs w:val="28"/>
        </w:rPr>
        <w:t>онтрольно-счетная комиссия</w:t>
      </w:r>
      <w:r w:rsidR="00BC240D" w:rsidRPr="00407840">
        <w:rPr>
          <w:rFonts w:ascii="Times New Roman" w:hAnsi="Times New Roman" w:cs="Times New Roman"/>
          <w:sz w:val="28"/>
          <w:szCs w:val="28"/>
        </w:rPr>
        <w:t xml:space="preserve">)  </w:t>
      </w:r>
      <w:r w:rsidRPr="0040784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 в соответствии с Положением  «О Контрольно-счетной комиссии Окуловского муниципального района», утвержденным решением Думы Окуловского муниципального района от 27.04.2012 года №116 и годовым планом  работы, сформированным с учетом предложений </w:t>
      </w:r>
      <w:r w:rsidR="004364EE" w:rsidRPr="00407840">
        <w:rPr>
          <w:rFonts w:ascii="Times New Roman" w:hAnsi="Times New Roman" w:cs="Times New Roman"/>
          <w:sz w:val="28"/>
          <w:szCs w:val="28"/>
        </w:rPr>
        <w:t>Главы</w:t>
      </w:r>
      <w:r w:rsidRPr="00407840">
        <w:rPr>
          <w:rFonts w:ascii="Times New Roman" w:hAnsi="Times New Roman" w:cs="Times New Roman"/>
          <w:sz w:val="28"/>
          <w:szCs w:val="28"/>
        </w:rPr>
        <w:t xml:space="preserve"> Окуловского муниципального района</w:t>
      </w:r>
      <w:r w:rsidR="001847A8" w:rsidRPr="00407840">
        <w:rPr>
          <w:rFonts w:ascii="Times New Roman" w:hAnsi="Times New Roman" w:cs="Times New Roman"/>
          <w:sz w:val="28"/>
          <w:szCs w:val="28"/>
        </w:rPr>
        <w:t>.</w:t>
      </w:r>
      <w:r w:rsidR="00216AF9" w:rsidRPr="00407840">
        <w:rPr>
          <w:rFonts w:ascii="Times New Roman" w:hAnsi="Times New Roman" w:cs="Times New Roman"/>
          <w:sz w:val="28"/>
          <w:szCs w:val="28"/>
        </w:rPr>
        <w:t xml:space="preserve"> </w:t>
      </w:r>
      <w:r w:rsidR="004658FB">
        <w:rPr>
          <w:rFonts w:ascii="Times New Roman" w:hAnsi="Times New Roman" w:cs="Times New Roman"/>
          <w:sz w:val="28"/>
          <w:szCs w:val="28"/>
        </w:rPr>
        <w:t>В 201</w:t>
      </w:r>
      <w:r w:rsidR="00E475AA">
        <w:rPr>
          <w:rFonts w:ascii="Times New Roman" w:hAnsi="Times New Roman" w:cs="Times New Roman"/>
          <w:sz w:val="28"/>
          <w:szCs w:val="28"/>
        </w:rPr>
        <w:t>4</w:t>
      </w:r>
      <w:r w:rsidR="004658FB">
        <w:rPr>
          <w:rFonts w:ascii="Times New Roman" w:hAnsi="Times New Roman" w:cs="Times New Roman"/>
          <w:sz w:val="28"/>
          <w:szCs w:val="28"/>
        </w:rPr>
        <w:t xml:space="preserve"> году письменных поручений, предложений, запросов от Думы Окуловского муниципального района в Контрольно-счетную комиссию не поступало.</w:t>
      </w:r>
    </w:p>
    <w:p w:rsidR="00C92770" w:rsidRPr="00407840" w:rsidRDefault="00C92770" w:rsidP="00C92770">
      <w:pPr>
        <w:tabs>
          <w:tab w:val="left" w:pos="150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30B" w:rsidRPr="00407840" w:rsidRDefault="008A030B" w:rsidP="008A0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40">
        <w:rPr>
          <w:rFonts w:ascii="Times New Roman" w:hAnsi="Times New Roman" w:cs="Times New Roman"/>
          <w:b/>
          <w:sz w:val="28"/>
          <w:szCs w:val="28"/>
        </w:rPr>
        <w:t>О</w:t>
      </w:r>
      <w:r w:rsidR="00801E9A" w:rsidRPr="00407840">
        <w:rPr>
          <w:rFonts w:ascii="Times New Roman" w:hAnsi="Times New Roman" w:cs="Times New Roman"/>
          <w:b/>
          <w:sz w:val="28"/>
          <w:szCs w:val="28"/>
        </w:rPr>
        <w:t>бщие сведения и о</w:t>
      </w:r>
      <w:r w:rsidRPr="00407840">
        <w:rPr>
          <w:rFonts w:ascii="Times New Roman" w:hAnsi="Times New Roman" w:cs="Times New Roman"/>
          <w:b/>
          <w:sz w:val="28"/>
          <w:szCs w:val="28"/>
        </w:rPr>
        <w:t>сновные итоги работы</w:t>
      </w:r>
    </w:p>
    <w:p w:rsidR="0096792B" w:rsidRPr="00407840" w:rsidRDefault="0096792B" w:rsidP="008A0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17" w:rsidRPr="00407840" w:rsidRDefault="00E40717" w:rsidP="008A0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Штатная численность Контрольно-счетной комиссии  по состоянию на 01.01.201</w:t>
      </w:r>
      <w:r w:rsidR="007237ED">
        <w:rPr>
          <w:rFonts w:ascii="Times New Roman" w:hAnsi="Times New Roman" w:cs="Times New Roman"/>
          <w:sz w:val="28"/>
          <w:szCs w:val="28"/>
        </w:rPr>
        <w:t>5</w:t>
      </w:r>
      <w:r w:rsidRPr="00407840">
        <w:rPr>
          <w:rFonts w:ascii="Times New Roman" w:hAnsi="Times New Roman" w:cs="Times New Roman"/>
          <w:sz w:val="28"/>
          <w:szCs w:val="28"/>
        </w:rPr>
        <w:t xml:space="preserve"> года составила 2 единицы, на 201</w:t>
      </w:r>
      <w:r w:rsidR="007237ED">
        <w:rPr>
          <w:rFonts w:ascii="Times New Roman" w:hAnsi="Times New Roman" w:cs="Times New Roman"/>
          <w:sz w:val="28"/>
          <w:szCs w:val="28"/>
        </w:rPr>
        <w:t>5</w:t>
      </w:r>
      <w:r w:rsidRPr="00407840">
        <w:rPr>
          <w:rFonts w:ascii="Times New Roman" w:hAnsi="Times New Roman" w:cs="Times New Roman"/>
          <w:sz w:val="28"/>
          <w:szCs w:val="28"/>
        </w:rPr>
        <w:t xml:space="preserve"> год бюджетное финансирование утверждено из расчета штатной численности 2 единицы.</w:t>
      </w:r>
    </w:p>
    <w:p w:rsidR="001D3E17" w:rsidRPr="00407840" w:rsidRDefault="001D3E17" w:rsidP="001D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 соответствии с предоставленными полномочиями, Контрольно-счётная комиссия осуществляла экспертно-аналитическую и контрольную деятельность, а именно:</w:t>
      </w:r>
    </w:p>
    <w:p w:rsidR="001D3E17" w:rsidRPr="00407840" w:rsidRDefault="001D3E17" w:rsidP="001D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экспертизу  проектов бюджета и отчётов об его исполнении;</w:t>
      </w:r>
    </w:p>
    <w:p w:rsidR="001D3E17" w:rsidRPr="00407840" w:rsidRDefault="001D3E17" w:rsidP="001D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внешнюю проверку бюджетной отчётности главных распорядителей и администраторов бюджетных средств;</w:t>
      </w:r>
    </w:p>
    <w:p w:rsidR="009E7B14" w:rsidRPr="00407840" w:rsidRDefault="009E7B14" w:rsidP="009E7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экспертизу  проектов  муниципальных программ;</w:t>
      </w:r>
    </w:p>
    <w:p w:rsidR="001D3E17" w:rsidRPr="00407840" w:rsidRDefault="001D3E17" w:rsidP="001D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анализ эффективности использования бюджетных ассигнований; </w:t>
      </w:r>
    </w:p>
    <w:p w:rsidR="001D3E17" w:rsidRDefault="001D3E17" w:rsidP="001D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проверки целевого и эффективного использования средств бюджета муниципального района</w:t>
      </w:r>
      <w:r w:rsidR="00B94401" w:rsidRPr="00407840">
        <w:rPr>
          <w:rFonts w:ascii="Times New Roman" w:hAnsi="Times New Roman" w:cs="Times New Roman"/>
          <w:sz w:val="28"/>
          <w:szCs w:val="28"/>
        </w:rPr>
        <w:t xml:space="preserve"> и поселений</w:t>
      </w:r>
      <w:r w:rsidRPr="00407840">
        <w:rPr>
          <w:rFonts w:ascii="Times New Roman" w:hAnsi="Times New Roman" w:cs="Times New Roman"/>
          <w:sz w:val="28"/>
          <w:szCs w:val="28"/>
        </w:rPr>
        <w:t>.</w:t>
      </w:r>
    </w:p>
    <w:p w:rsidR="00EE793B" w:rsidRDefault="00EE793B" w:rsidP="001D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Контрольно-счетной комиссией в отчетном периоде осуществлялась правотворческая инициатива по вопросам своей деятельности.</w:t>
      </w:r>
    </w:p>
    <w:p w:rsidR="00114DB6" w:rsidRPr="00114DB6" w:rsidRDefault="00EE793B" w:rsidP="00114DB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DB6" w:rsidRPr="00114DB6">
        <w:rPr>
          <w:rFonts w:ascii="Times New Roman" w:eastAsia="Times New Roman" w:hAnsi="Times New Roman" w:cs="Times New Roman"/>
          <w:sz w:val="28"/>
          <w:szCs w:val="28"/>
        </w:rPr>
        <w:t>Для осуществления деятельности Контрольно-счетной комиссии  были разработаны и приняты следующие нормативные документы:</w:t>
      </w:r>
    </w:p>
    <w:p w:rsidR="00114DB6" w:rsidRDefault="00114DB6" w:rsidP="00114DB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DB6">
        <w:rPr>
          <w:rFonts w:ascii="Times New Roman" w:eastAsia="Times New Roman" w:hAnsi="Times New Roman" w:cs="Times New Roman"/>
          <w:sz w:val="28"/>
          <w:szCs w:val="28"/>
        </w:rPr>
        <w:t xml:space="preserve">-  Регламент Контрольно-счетной комиссии Окуловского муниципального </w:t>
      </w:r>
      <w:r w:rsidRPr="00114DB6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r w:rsidR="008F2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716">
        <w:rPr>
          <w:rFonts w:ascii="Times New Roman" w:eastAsia="Times New Roman" w:hAnsi="Times New Roman" w:cs="Times New Roman"/>
          <w:sz w:val="28"/>
          <w:szCs w:val="28"/>
        </w:rPr>
        <w:t>(новая редакция)</w:t>
      </w:r>
      <w:r w:rsidRPr="00114D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1716" w:rsidRDefault="00A41716" w:rsidP="00114DB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стандарты внешнего муниципального контроля:</w:t>
      </w:r>
    </w:p>
    <w:p w:rsidR="00A41716" w:rsidRDefault="00A41716" w:rsidP="00114DB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СФК 51  «Общие правила проведения контрольного мероприятия»</w:t>
      </w:r>
      <w:r w:rsidR="000D3C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1716" w:rsidRDefault="00A41716" w:rsidP="00114DB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C2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СФК 52  «Общие правила проведения экспертно-аналитического мероприятия»</w:t>
      </w:r>
      <w:r w:rsidR="000D3C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2C8" w:rsidRDefault="00A532C8" w:rsidP="00114DB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3.СФК 53 «Проведение аудита эффективности использования бюджетных средств»;</w:t>
      </w:r>
    </w:p>
    <w:p w:rsidR="00A532C8" w:rsidRDefault="00A532C8" w:rsidP="00114DB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4.СФК54 «Финансово-экономическая экспертиза проектов муниципальных программ»;</w:t>
      </w:r>
    </w:p>
    <w:p w:rsidR="00A532C8" w:rsidRDefault="00A532C8" w:rsidP="00114DB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5.СФК 101 «Экспертиза проекта бюджета на очередной финансовый год и плановый период»;</w:t>
      </w:r>
    </w:p>
    <w:p w:rsidR="00A532C8" w:rsidRDefault="00A532C8" w:rsidP="00114DB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СФК 102 «Проведение оперативного (текущего)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бюджета Окуловского муниципального района»;</w:t>
      </w:r>
    </w:p>
    <w:p w:rsidR="00A532C8" w:rsidRDefault="00A532C8" w:rsidP="00114DB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СФК 103 «Проведение внешней проверки годовой отчетности об исполнении бюджета Окуловского муниципального района»;</w:t>
      </w:r>
    </w:p>
    <w:p w:rsidR="00A532C8" w:rsidRDefault="00A532C8" w:rsidP="00114DB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 СОД 1 «Порядок организации методологического обеспечения деятельности Контрольно-счетной комиссии Окуловского муниципального района»;</w:t>
      </w:r>
    </w:p>
    <w:p w:rsidR="00A532C8" w:rsidRDefault="00A532C8" w:rsidP="00A532C8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 СОД 2 «Планирование работы</w:t>
      </w:r>
      <w:r w:rsidRPr="00A53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 Окуловского муниципального района»;</w:t>
      </w:r>
    </w:p>
    <w:p w:rsidR="00A532C8" w:rsidRDefault="00A532C8" w:rsidP="00A532C8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 СОД 3  «Порядок подготовк</w:t>
      </w:r>
      <w:r w:rsidR="003C2DF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отчета о работе Контрольно-счетной комиссии Окуловского муниципального района».</w:t>
      </w:r>
    </w:p>
    <w:p w:rsidR="0046708D" w:rsidRDefault="008A030B" w:rsidP="00627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840">
        <w:rPr>
          <w:rFonts w:ascii="Times New Roman" w:hAnsi="Times New Roman" w:cs="Times New Roman"/>
          <w:sz w:val="28"/>
          <w:szCs w:val="28"/>
        </w:rPr>
        <w:t>В 201</w:t>
      </w:r>
      <w:r w:rsidR="002921A9">
        <w:rPr>
          <w:rFonts w:ascii="Times New Roman" w:hAnsi="Times New Roman" w:cs="Times New Roman"/>
          <w:sz w:val="28"/>
          <w:szCs w:val="28"/>
        </w:rPr>
        <w:t>4</w:t>
      </w:r>
      <w:r w:rsidRPr="00407840">
        <w:rPr>
          <w:rFonts w:ascii="Times New Roman" w:hAnsi="Times New Roman" w:cs="Times New Roman"/>
          <w:sz w:val="28"/>
          <w:szCs w:val="28"/>
        </w:rPr>
        <w:t xml:space="preserve"> году К</w:t>
      </w:r>
      <w:r w:rsidR="00B4127E" w:rsidRPr="00407840">
        <w:rPr>
          <w:rFonts w:ascii="Times New Roman" w:hAnsi="Times New Roman" w:cs="Times New Roman"/>
          <w:sz w:val="28"/>
          <w:szCs w:val="28"/>
        </w:rPr>
        <w:t>онтрольно-счетной комиссией</w:t>
      </w:r>
      <w:r w:rsidRPr="00407840">
        <w:rPr>
          <w:rFonts w:ascii="Times New Roman" w:hAnsi="Times New Roman" w:cs="Times New Roman"/>
          <w:sz w:val="28"/>
          <w:szCs w:val="28"/>
        </w:rPr>
        <w:t xml:space="preserve"> района проведено </w:t>
      </w:r>
      <w:r w:rsidR="00982BE0" w:rsidRPr="00DC4D78">
        <w:rPr>
          <w:rFonts w:ascii="Times New Roman" w:hAnsi="Times New Roman" w:cs="Times New Roman"/>
          <w:sz w:val="28"/>
          <w:szCs w:val="28"/>
        </w:rPr>
        <w:t>1</w:t>
      </w:r>
      <w:r w:rsidR="0062570E" w:rsidRPr="00DC4D78">
        <w:rPr>
          <w:rFonts w:ascii="Times New Roman" w:hAnsi="Times New Roman" w:cs="Times New Roman"/>
          <w:sz w:val="28"/>
          <w:szCs w:val="28"/>
        </w:rPr>
        <w:t>78</w:t>
      </w:r>
      <w:r w:rsidRPr="00DC4D7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D22D2" w:rsidRPr="00DC4D78">
        <w:rPr>
          <w:rFonts w:ascii="Times New Roman" w:hAnsi="Times New Roman" w:cs="Times New Roman"/>
          <w:sz w:val="28"/>
          <w:szCs w:val="28"/>
        </w:rPr>
        <w:t>й</w:t>
      </w:r>
      <w:r w:rsidRPr="00DC4D78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982BE0" w:rsidRPr="00DC4D78">
        <w:rPr>
          <w:rFonts w:ascii="Times New Roman" w:hAnsi="Times New Roman" w:cs="Times New Roman"/>
          <w:sz w:val="28"/>
          <w:szCs w:val="28"/>
        </w:rPr>
        <w:t>1</w:t>
      </w:r>
      <w:r w:rsidR="002D6F66" w:rsidRPr="00DC4D78">
        <w:rPr>
          <w:rFonts w:ascii="Times New Roman" w:hAnsi="Times New Roman" w:cs="Times New Roman"/>
          <w:sz w:val="28"/>
          <w:szCs w:val="28"/>
        </w:rPr>
        <w:t>63</w:t>
      </w:r>
      <w:r w:rsidRPr="00DC4D78">
        <w:rPr>
          <w:rFonts w:ascii="Times New Roman" w:hAnsi="Times New Roman" w:cs="Times New Roman"/>
          <w:sz w:val="28"/>
          <w:szCs w:val="28"/>
        </w:rPr>
        <w:t xml:space="preserve"> экспертно-аналитических</w:t>
      </w:r>
      <w:r w:rsidR="002170AE" w:rsidRPr="00DC4D78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3D64F3" w:rsidRPr="00DC4D78">
        <w:rPr>
          <w:rFonts w:ascii="Times New Roman" w:hAnsi="Times New Roman" w:cs="Times New Roman"/>
          <w:sz w:val="28"/>
          <w:szCs w:val="28"/>
        </w:rPr>
        <w:t>35</w:t>
      </w:r>
      <w:r w:rsidR="002170AE" w:rsidRPr="00DC4D78">
        <w:rPr>
          <w:rFonts w:ascii="Times New Roman" w:hAnsi="Times New Roman" w:cs="Times New Roman"/>
          <w:sz w:val="28"/>
          <w:szCs w:val="28"/>
        </w:rPr>
        <w:t xml:space="preserve"> – по муниципальному району, </w:t>
      </w:r>
      <w:r w:rsidR="00982BE0" w:rsidRPr="00DC4D78">
        <w:rPr>
          <w:rFonts w:ascii="Times New Roman" w:hAnsi="Times New Roman" w:cs="Times New Roman"/>
          <w:sz w:val="28"/>
          <w:szCs w:val="28"/>
        </w:rPr>
        <w:t>1</w:t>
      </w:r>
      <w:r w:rsidR="003D64F3" w:rsidRPr="00DC4D78">
        <w:rPr>
          <w:rFonts w:ascii="Times New Roman" w:hAnsi="Times New Roman" w:cs="Times New Roman"/>
          <w:sz w:val="28"/>
          <w:szCs w:val="28"/>
        </w:rPr>
        <w:t>28</w:t>
      </w:r>
      <w:r w:rsidR="002170AE" w:rsidRPr="00DC4D78">
        <w:rPr>
          <w:rFonts w:ascii="Times New Roman" w:hAnsi="Times New Roman" w:cs="Times New Roman"/>
          <w:sz w:val="28"/>
          <w:szCs w:val="28"/>
        </w:rPr>
        <w:t xml:space="preserve"> - по поселениям</w:t>
      </w:r>
      <w:r w:rsidRPr="00DC4D78">
        <w:rPr>
          <w:rFonts w:ascii="Times New Roman" w:hAnsi="Times New Roman" w:cs="Times New Roman"/>
          <w:sz w:val="28"/>
          <w:szCs w:val="28"/>
        </w:rPr>
        <w:t xml:space="preserve"> и </w:t>
      </w:r>
      <w:r w:rsidR="003D64F3" w:rsidRPr="00DC4D78">
        <w:rPr>
          <w:rFonts w:ascii="Times New Roman" w:hAnsi="Times New Roman" w:cs="Times New Roman"/>
          <w:sz w:val="28"/>
          <w:szCs w:val="28"/>
        </w:rPr>
        <w:t>15</w:t>
      </w:r>
      <w:r w:rsidRPr="00DC4D78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="00627FF2" w:rsidRPr="00DC4D78">
        <w:rPr>
          <w:rFonts w:ascii="Times New Roman" w:hAnsi="Times New Roman" w:cs="Times New Roman"/>
          <w:sz w:val="28"/>
          <w:szCs w:val="28"/>
        </w:rPr>
        <w:t>,</w:t>
      </w:r>
      <w:r w:rsidR="00627FF2" w:rsidRPr="00DC4D78">
        <w:rPr>
          <w:sz w:val="28"/>
          <w:szCs w:val="28"/>
        </w:rPr>
        <w:t xml:space="preserve"> </w:t>
      </w:r>
      <w:r w:rsidR="00627FF2" w:rsidRPr="00DC4D78">
        <w:rPr>
          <w:rFonts w:ascii="Times New Roman" w:hAnsi="Times New Roman" w:cs="Times New Roman"/>
          <w:sz w:val="28"/>
          <w:szCs w:val="28"/>
        </w:rPr>
        <w:t>охв</w:t>
      </w:r>
      <w:r w:rsidR="00627FF2" w:rsidRPr="00265BD5">
        <w:rPr>
          <w:rFonts w:ascii="Times New Roman" w:hAnsi="Times New Roman" w:cs="Times New Roman"/>
          <w:sz w:val="28"/>
          <w:szCs w:val="28"/>
        </w:rPr>
        <w:t>ачены проверками 1</w:t>
      </w:r>
      <w:r w:rsidR="002614D3">
        <w:rPr>
          <w:rFonts w:ascii="Times New Roman" w:hAnsi="Times New Roman" w:cs="Times New Roman"/>
          <w:sz w:val="28"/>
          <w:szCs w:val="28"/>
        </w:rPr>
        <w:t>5</w:t>
      </w:r>
      <w:r w:rsidR="00627FF2" w:rsidRPr="00265BD5">
        <w:rPr>
          <w:rFonts w:ascii="Times New Roman" w:hAnsi="Times New Roman" w:cs="Times New Roman"/>
          <w:sz w:val="28"/>
          <w:szCs w:val="28"/>
        </w:rPr>
        <w:t xml:space="preserve"> объектов, среди которых</w:t>
      </w:r>
      <w:r w:rsidR="0046708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6708D" w:rsidRDefault="00ED22D2" w:rsidP="00627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08D">
        <w:rPr>
          <w:rFonts w:ascii="Times New Roman" w:hAnsi="Times New Roman" w:cs="Times New Roman"/>
          <w:sz w:val="28"/>
          <w:szCs w:val="28"/>
        </w:rPr>
        <w:t xml:space="preserve">исполнительные </w:t>
      </w:r>
      <w:r w:rsidR="00627FF2" w:rsidRPr="00265BD5"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46708D">
        <w:rPr>
          <w:rFonts w:ascii="Times New Roman" w:hAnsi="Times New Roman" w:cs="Times New Roman"/>
          <w:sz w:val="28"/>
          <w:szCs w:val="28"/>
        </w:rPr>
        <w:t xml:space="preserve">власти  муниципального района </w:t>
      </w:r>
      <w:r w:rsidR="00681532">
        <w:rPr>
          <w:rFonts w:ascii="Times New Roman" w:hAnsi="Times New Roman" w:cs="Times New Roman"/>
          <w:sz w:val="28"/>
          <w:szCs w:val="28"/>
        </w:rPr>
        <w:t xml:space="preserve">  </w:t>
      </w:r>
      <w:r w:rsidR="0046708D">
        <w:rPr>
          <w:rFonts w:ascii="Times New Roman" w:hAnsi="Times New Roman" w:cs="Times New Roman"/>
          <w:sz w:val="28"/>
          <w:szCs w:val="28"/>
        </w:rPr>
        <w:t xml:space="preserve">- </w:t>
      </w:r>
      <w:r w:rsidR="00681532">
        <w:rPr>
          <w:rFonts w:ascii="Times New Roman" w:hAnsi="Times New Roman" w:cs="Times New Roman"/>
          <w:sz w:val="28"/>
          <w:szCs w:val="28"/>
        </w:rPr>
        <w:t xml:space="preserve"> </w:t>
      </w:r>
      <w:r w:rsidR="00A63AB4">
        <w:rPr>
          <w:rFonts w:ascii="Times New Roman" w:hAnsi="Times New Roman" w:cs="Times New Roman"/>
          <w:sz w:val="28"/>
          <w:szCs w:val="28"/>
        </w:rPr>
        <w:t>12</w:t>
      </w:r>
    </w:p>
    <w:p w:rsidR="00627FF2" w:rsidRDefault="00627FF2" w:rsidP="00627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муниципальные учреждения</w:t>
      </w:r>
      <w:r w:rsidR="0046708D">
        <w:rPr>
          <w:rFonts w:ascii="Times New Roman" w:hAnsi="Times New Roman" w:cs="Times New Roman"/>
          <w:sz w:val="28"/>
          <w:szCs w:val="28"/>
        </w:rPr>
        <w:t xml:space="preserve"> и предприятия </w:t>
      </w:r>
      <w:r w:rsidR="0083529B">
        <w:rPr>
          <w:rFonts w:ascii="Times New Roman" w:hAnsi="Times New Roman" w:cs="Times New Roman"/>
          <w:sz w:val="28"/>
          <w:szCs w:val="28"/>
        </w:rPr>
        <w:t xml:space="preserve"> - </w:t>
      </w:r>
      <w:r w:rsidR="0046708D">
        <w:rPr>
          <w:rFonts w:ascii="Times New Roman" w:hAnsi="Times New Roman" w:cs="Times New Roman"/>
          <w:sz w:val="28"/>
          <w:szCs w:val="28"/>
        </w:rPr>
        <w:t xml:space="preserve"> </w:t>
      </w:r>
      <w:r w:rsidR="00A63AB4">
        <w:rPr>
          <w:rFonts w:ascii="Times New Roman" w:hAnsi="Times New Roman" w:cs="Times New Roman"/>
          <w:sz w:val="28"/>
          <w:szCs w:val="28"/>
        </w:rPr>
        <w:t>2</w:t>
      </w:r>
    </w:p>
    <w:p w:rsidR="0046708D" w:rsidRDefault="0046708D" w:rsidP="00627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организации   - </w:t>
      </w:r>
      <w:r w:rsidR="00A63A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C2E3A" w:rsidRPr="004C2E3A" w:rsidRDefault="00770EC0" w:rsidP="004C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EC0">
        <w:rPr>
          <w:rFonts w:ascii="Times New Roman" w:hAnsi="Times New Roman" w:cs="Times New Roman"/>
          <w:sz w:val="28"/>
          <w:szCs w:val="28"/>
        </w:rPr>
        <w:t xml:space="preserve">Анализ приведенных показателей показал, что экспертно-аналитическая направленность в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770EC0">
        <w:rPr>
          <w:rFonts w:ascii="Times New Roman" w:hAnsi="Times New Roman" w:cs="Times New Roman"/>
          <w:sz w:val="28"/>
          <w:szCs w:val="28"/>
        </w:rPr>
        <w:t xml:space="preserve"> становится превалирующей,</w:t>
      </w:r>
      <w:r w:rsidR="004C2E3A" w:rsidRPr="004C2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E3A" w:rsidRPr="004C2E3A">
        <w:rPr>
          <w:rFonts w:ascii="Times New Roman" w:hAnsi="Times New Roman" w:cs="Times New Roman"/>
          <w:sz w:val="28"/>
          <w:szCs w:val="28"/>
        </w:rPr>
        <w:t xml:space="preserve">что непосредственно связано с изменениями законодательства. Так, например, в связи  с внесенными в Бюджетный кодекс Российской Федерации изменениями, ориентированными на формирование бюджетов </w:t>
      </w:r>
      <w:r w:rsidR="004C2E3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C2E3A" w:rsidRPr="004C2E3A">
        <w:rPr>
          <w:rFonts w:ascii="Times New Roman" w:hAnsi="Times New Roman" w:cs="Times New Roman"/>
          <w:sz w:val="28"/>
          <w:szCs w:val="28"/>
        </w:rPr>
        <w:t xml:space="preserve"> в «программном формате»,  в 201</w:t>
      </w:r>
      <w:r w:rsidR="004C2E3A">
        <w:rPr>
          <w:rFonts w:ascii="Times New Roman" w:hAnsi="Times New Roman" w:cs="Times New Roman"/>
          <w:sz w:val="28"/>
          <w:szCs w:val="28"/>
        </w:rPr>
        <w:t>4</w:t>
      </w:r>
      <w:r w:rsidR="004C2E3A" w:rsidRPr="004C2E3A">
        <w:rPr>
          <w:rFonts w:ascii="Times New Roman" w:hAnsi="Times New Roman" w:cs="Times New Roman"/>
          <w:sz w:val="28"/>
          <w:szCs w:val="28"/>
        </w:rPr>
        <w:t xml:space="preserve"> году были разработаны </w:t>
      </w:r>
      <w:r w:rsidR="004C2E3A" w:rsidRPr="00711FF1">
        <w:rPr>
          <w:rFonts w:ascii="Times New Roman" w:hAnsi="Times New Roman" w:cs="Times New Roman"/>
          <w:sz w:val="28"/>
          <w:szCs w:val="28"/>
        </w:rPr>
        <w:t>2</w:t>
      </w:r>
      <w:r w:rsidR="00711FF1" w:rsidRPr="00711FF1">
        <w:rPr>
          <w:rFonts w:ascii="Times New Roman" w:hAnsi="Times New Roman" w:cs="Times New Roman"/>
          <w:sz w:val="28"/>
          <w:szCs w:val="28"/>
        </w:rPr>
        <w:t>4</w:t>
      </w:r>
      <w:r w:rsidR="004C2E3A" w:rsidRPr="00711FF1">
        <w:rPr>
          <w:rFonts w:ascii="Times New Roman" w:hAnsi="Times New Roman" w:cs="Times New Roman"/>
          <w:sz w:val="28"/>
          <w:szCs w:val="28"/>
        </w:rPr>
        <w:t xml:space="preserve"> </w:t>
      </w:r>
      <w:r w:rsidR="004C2E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C2E3A" w:rsidRPr="004C2E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11FF1">
        <w:rPr>
          <w:rFonts w:ascii="Times New Roman" w:hAnsi="Times New Roman" w:cs="Times New Roman"/>
          <w:sz w:val="28"/>
          <w:szCs w:val="28"/>
        </w:rPr>
        <w:t>ы</w:t>
      </w:r>
      <w:r w:rsidR="004C2E3A" w:rsidRPr="004C2E3A">
        <w:rPr>
          <w:rFonts w:ascii="Times New Roman" w:hAnsi="Times New Roman" w:cs="Times New Roman"/>
          <w:sz w:val="28"/>
          <w:szCs w:val="28"/>
        </w:rPr>
        <w:t xml:space="preserve"> </w:t>
      </w:r>
      <w:r w:rsidR="004C2E3A">
        <w:rPr>
          <w:rFonts w:ascii="Times New Roman" w:hAnsi="Times New Roman" w:cs="Times New Roman"/>
          <w:sz w:val="28"/>
          <w:szCs w:val="28"/>
        </w:rPr>
        <w:t>в районе и  в поселениях района</w:t>
      </w:r>
      <w:r w:rsidR="00711FF1">
        <w:rPr>
          <w:rFonts w:ascii="Times New Roman" w:hAnsi="Times New Roman" w:cs="Times New Roman"/>
          <w:sz w:val="28"/>
          <w:szCs w:val="28"/>
        </w:rPr>
        <w:t>, изменения в программы  в течение года вносились 30 раз.</w:t>
      </w:r>
      <w:r w:rsidR="004C2E3A" w:rsidRPr="004C2E3A">
        <w:rPr>
          <w:rFonts w:ascii="Times New Roman" w:hAnsi="Times New Roman" w:cs="Times New Roman"/>
          <w:sz w:val="28"/>
          <w:szCs w:val="28"/>
        </w:rPr>
        <w:t xml:space="preserve"> </w:t>
      </w:r>
      <w:r w:rsidR="004C2E3A">
        <w:rPr>
          <w:rFonts w:ascii="Times New Roman" w:hAnsi="Times New Roman" w:cs="Times New Roman"/>
          <w:sz w:val="28"/>
          <w:szCs w:val="28"/>
        </w:rPr>
        <w:t>Не в</w:t>
      </w:r>
      <w:r w:rsidR="004C2E3A" w:rsidRPr="004C2E3A">
        <w:rPr>
          <w:rFonts w:ascii="Times New Roman" w:hAnsi="Times New Roman" w:cs="Times New Roman"/>
          <w:sz w:val="28"/>
          <w:szCs w:val="28"/>
        </w:rPr>
        <w:t xml:space="preserve">се проекты </w:t>
      </w:r>
      <w:r w:rsidR="004C2E3A">
        <w:rPr>
          <w:rFonts w:ascii="Times New Roman" w:hAnsi="Times New Roman" w:cs="Times New Roman"/>
          <w:sz w:val="28"/>
          <w:szCs w:val="28"/>
        </w:rPr>
        <w:t>муниципальных</w:t>
      </w:r>
      <w:r w:rsidR="004C2E3A" w:rsidRPr="004C2E3A">
        <w:rPr>
          <w:rFonts w:ascii="Times New Roman" w:hAnsi="Times New Roman" w:cs="Times New Roman"/>
          <w:sz w:val="28"/>
          <w:szCs w:val="28"/>
        </w:rPr>
        <w:t xml:space="preserve"> программ прошли финансово-экономическую экспертизу в </w:t>
      </w:r>
      <w:r w:rsidR="004C2E3A">
        <w:rPr>
          <w:rFonts w:ascii="Times New Roman" w:hAnsi="Times New Roman" w:cs="Times New Roman"/>
          <w:sz w:val="28"/>
          <w:szCs w:val="28"/>
        </w:rPr>
        <w:t>Контрольно-с</w:t>
      </w:r>
      <w:r w:rsidR="004C2E3A" w:rsidRPr="004C2E3A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4C2E3A">
        <w:rPr>
          <w:rFonts w:ascii="Times New Roman" w:hAnsi="Times New Roman" w:cs="Times New Roman"/>
          <w:sz w:val="28"/>
          <w:szCs w:val="28"/>
        </w:rPr>
        <w:t xml:space="preserve">комиссии. </w:t>
      </w:r>
      <w:r w:rsidR="004C2E3A" w:rsidRPr="004C2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30B" w:rsidRPr="00265BD5" w:rsidRDefault="00871ADE" w:rsidP="008A0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Объем  средств, охваченных контрольными мероприятиями составил   </w:t>
      </w:r>
      <w:r w:rsidRPr="00265B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9162,6</w:t>
      </w:r>
      <w:r w:rsidRPr="00265BD5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265B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5BD5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,  из них  о</w:t>
      </w:r>
      <w:r w:rsidR="008A030B" w:rsidRPr="00407840">
        <w:rPr>
          <w:rFonts w:ascii="Times New Roman" w:hAnsi="Times New Roman" w:cs="Times New Roman"/>
          <w:sz w:val="28"/>
          <w:szCs w:val="28"/>
        </w:rPr>
        <w:t xml:space="preserve">бъем бюджетных средств, охваченных контрольными мероприятиями составил </w:t>
      </w:r>
      <w:r w:rsidR="0096792B" w:rsidRPr="004078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17354,5</w:t>
      </w:r>
      <w:r w:rsidR="002170AE" w:rsidRPr="00265BD5">
        <w:rPr>
          <w:rFonts w:ascii="Times New Roman" w:hAnsi="Times New Roman" w:cs="Times New Roman"/>
          <w:sz w:val="28"/>
          <w:szCs w:val="28"/>
        </w:rPr>
        <w:t xml:space="preserve"> </w:t>
      </w:r>
      <w:r w:rsidR="0096792B" w:rsidRPr="00265BD5">
        <w:rPr>
          <w:rFonts w:ascii="Times New Roman" w:hAnsi="Times New Roman" w:cs="Times New Roman"/>
          <w:sz w:val="28"/>
          <w:szCs w:val="28"/>
        </w:rPr>
        <w:t xml:space="preserve"> </w:t>
      </w:r>
      <w:r w:rsidR="008A030B" w:rsidRPr="00265BD5">
        <w:rPr>
          <w:rFonts w:ascii="Times New Roman" w:hAnsi="Times New Roman" w:cs="Times New Roman"/>
          <w:sz w:val="28"/>
          <w:szCs w:val="28"/>
        </w:rPr>
        <w:t>тыс.рублей.</w:t>
      </w:r>
    </w:p>
    <w:p w:rsidR="00FB431E" w:rsidRPr="00407840" w:rsidRDefault="00FB431E" w:rsidP="00FB431E">
      <w:pPr>
        <w:spacing w:after="0" w:line="240" w:lineRule="auto"/>
        <w:ind w:right="-1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BD5">
        <w:rPr>
          <w:rFonts w:ascii="Times New Roman" w:hAnsi="Times New Roman" w:cs="Times New Roman"/>
          <w:sz w:val="28"/>
          <w:szCs w:val="28"/>
        </w:rPr>
        <w:t xml:space="preserve">В процессе осуществления контрольных полномочий выявлены различные нарушения действующего законодательства, всего на сумму </w:t>
      </w:r>
      <w:r w:rsidR="004F1D0D">
        <w:rPr>
          <w:rFonts w:ascii="Times New Roman" w:hAnsi="Times New Roman" w:cs="Times New Roman"/>
          <w:sz w:val="28"/>
          <w:szCs w:val="28"/>
        </w:rPr>
        <w:t>21152,7</w:t>
      </w:r>
      <w:r w:rsidRPr="00265BD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07840">
        <w:rPr>
          <w:rFonts w:ascii="Times New Roman" w:hAnsi="Times New Roman" w:cs="Times New Roman"/>
          <w:sz w:val="28"/>
          <w:szCs w:val="28"/>
        </w:rPr>
        <w:t xml:space="preserve"> рублей, из них по результатам внешней проверки бюджетной отчетности – </w:t>
      </w:r>
      <w:r w:rsidR="004F1D0D">
        <w:rPr>
          <w:rFonts w:ascii="Times New Roman" w:hAnsi="Times New Roman" w:cs="Times New Roman"/>
          <w:sz w:val="28"/>
          <w:szCs w:val="28"/>
        </w:rPr>
        <w:lastRenderedPageBreak/>
        <w:t>20649,1</w:t>
      </w:r>
      <w:r w:rsidRPr="00407840">
        <w:rPr>
          <w:rFonts w:ascii="Times New Roman" w:hAnsi="Times New Roman" w:cs="Times New Roman"/>
          <w:sz w:val="28"/>
          <w:szCs w:val="28"/>
        </w:rPr>
        <w:t xml:space="preserve"> тыс. рублей, при проведении контрольных мероприятий – </w:t>
      </w:r>
      <w:r w:rsidR="004F1D0D">
        <w:rPr>
          <w:rFonts w:ascii="Times New Roman" w:hAnsi="Times New Roman" w:cs="Times New Roman"/>
          <w:sz w:val="28"/>
          <w:szCs w:val="28"/>
        </w:rPr>
        <w:t>503,6</w:t>
      </w:r>
      <w:r w:rsidRPr="0040784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F1D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F84" w:rsidRPr="00407840" w:rsidRDefault="00CD0F84" w:rsidP="00CD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Для принятия конкретных мер по устранению выявленных нарушений и недостатков, информация о проведённых контрольных мероприятиях направлялась в Думу района, </w:t>
      </w:r>
      <w:r w:rsidR="00E27B1E" w:rsidRPr="00407840">
        <w:rPr>
          <w:rFonts w:ascii="Times New Roman" w:hAnsi="Times New Roman" w:cs="Times New Roman"/>
          <w:sz w:val="28"/>
          <w:szCs w:val="28"/>
        </w:rPr>
        <w:t xml:space="preserve">Главе района, </w:t>
      </w:r>
      <w:r w:rsidRPr="00407840">
        <w:rPr>
          <w:rFonts w:ascii="Times New Roman" w:hAnsi="Times New Roman" w:cs="Times New Roman"/>
          <w:sz w:val="28"/>
          <w:szCs w:val="28"/>
        </w:rPr>
        <w:t xml:space="preserve">главным распорядителям бюджетных средств, другим заинтересованным лицам. По результатам проверок, проведенных Контрольно-счётной комиссией, руководителям объектов контроля были направлены предписания об устранении выявленных нарушений и недостатков.  </w:t>
      </w:r>
    </w:p>
    <w:p w:rsidR="00CD0F84" w:rsidRPr="00407840" w:rsidRDefault="00CD0F84" w:rsidP="00CD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Принятые меры способствовали устранению финансовых нарушений на сумму </w:t>
      </w:r>
      <w:r w:rsidR="00484700">
        <w:rPr>
          <w:rFonts w:ascii="Times New Roman" w:hAnsi="Times New Roman" w:cs="Times New Roman"/>
          <w:sz w:val="28"/>
          <w:szCs w:val="28"/>
        </w:rPr>
        <w:t>243,1</w:t>
      </w:r>
      <w:r w:rsidRPr="0040784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52E94">
        <w:rPr>
          <w:rFonts w:ascii="Times New Roman" w:hAnsi="Times New Roman" w:cs="Times New Roman"/>
          <w:sz w:val="28"/>
          <w:szCs w:val="28"/>
        </w:rPr>
        <w:t>лей</w:t>
      </w:r>
      <w:r w:rsidRPr="00407840">
        <w:rPr>
          <w:rFonts w:ascii="Times New Roman" w:hAnsi="Times New Roman" w:cs="Times New Roman"/>
          <w:sz w:val="28"/>
          <w:szCs w:val="28"/>
        </w:rPr>
        <w:t>, приведению в соответствии с действующими нормативными правовыми актами бухгалтерского учёта.</w:t>
      </w:r>
    </w:p>
    <w:p w:rsidR="00CD0F84" w:rsidRPr="00407840" w:rsidRDefault="00CD0F84" w:rsidP="00CD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Председатель Контрольно-счётной комиссии принимала участие в работе постоянных комиссий Думы района.</w:t>
      </w:r>
    </w:p>
    <w:p w:rsidR="00624620" w:rsidRPr="00407840" w:rsidRDefault="00624620" w:rsidP="00CD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481" w:rsidRPr="00407840" w:rsidRDefault="00640481" w:rsidP="006404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840">
        <w:rPr>
          <w:rFonts w:ascii="Times New Roman" w:hAnsi="Times New Roman" w:cs="Times New Roman"/>
          <w:b/>
          <w:bCs/>
          <w:sz w:val="28"/>
          <w:szCs w:val="28"/>
        </w:rPr>
        <w:t>Результаты экспертно-аналитической деятельности</w:t>
      </w:r>
    </w:p>
    <w:p w:rsidR="00640481" w:rsidRPr="00407840" w:rsidRDefault="00640481" w:rsidP="0064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738" w:rsidRPr="00336F30" w:rsidRDefault="00F442F2" w:rsidP="006E0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С 1 января 201</w:t>
      </w:r>
      <w:r w:rsidR="006717E8">
        <w:rPr>
          <w:rFonts w:ascii="Times New Roman" w:hAnsi="Times New Roman" w:cs="Times New Roman"/>
          <w:sz w:val="28"/>
          <w:szCs w:val="28"/>
        </w:rPr>
        <w:t>4</w:t>
      </w:r>
      <w:r w:rsidRPr="00407840">
        <w:rPr>
          <w:rFonts w:ascii="Times New Roman" w:hAnsi="Times New Roman" w:cs="Times New Roman"/>
          <w:sz w:val="28"/>
          <w:szCs w:val="28"/>
        </w:rPr>
        <w:t xml:space="preserve"> года Контрольно-счетная комиссия Окуловского муниципального района приняла полномочия по осуществлению внешнего муниципального финансового контроля от контрольно-счетных комиссий  Окуловского, Кулотинского, Угловского городских  и  Березовикского, Боровенковского, Котовского, Турбинного сельских поселений, входящих в состав района.</w:t>
      </w:r>
      <w:r w:rsidR="006E0738" w:rsidRPr="00407840">
        <w:rPr>
          <w:rFonts w:ascii="Times New Roman" w:hAnsi="Times New Roman" w:cs="Times New Roman"/>
          <w:sz w:val="28"/>
          <w:szCs w:val="28"/>
        </w:rPr>
        <w:t xml:space="preserve"> </w:t>
      </w:r>
      <w:r w:rsidR="006E0738" w:rsidRPr="00336F30">
        <w:rPr>
          <w:rFonts w:ascii="Times New Roman" w:hAnsi="Times New Roman" w:cs="Times New Roman"/>
          <w:sz w:val="28"/>
          <w:szCs w:val="28"/>
        </w:rPr>
        <w:t>В рамках соглашений проведены внешние проверки годовых отчетов об исполнении бюджетов за 201</w:t>
      </w:r>
      <w:r w:rsidR="002552AF">
        <w:rPr>
          <w:rFonts w:ascii="Times New Roman" w:hAnsi="Times New Roman" w:cs="Times New Roman"/>
          <w:sz w:val="28"/>
          <w:szCs w:val="28"/>
        </w:rPr>
        <w:t>3</w:t>
      </w:r>
      <w:r w:rsidR="006E0738" w:rsidRPr="00336F30">
        <w:rPr>
          <w:rFonts w:ascii="Times New Roman" w:hAnsi="Times New Roman" w:cs="Times New Roman"/>
          <w:sz w:val="28"/>
          <w:szCs w:val="28"/>
        </w:rPr>
        <w:t xml:space="preserve"> год и экспертизы проектов бюджетов на 201</w:t>
      </w:r>
      <w:r w:rsidR="002552AF">
        <w:rPr>
          <w:rFonts w:ascii="Times New Roman" w:hAnsi="Times New Roman" w:cs="Times New Roman"/>
          <w:sz w:val="28"/>
          <w:szCs w:val="28"/>
        </w:rPr>
        <w:t>5</w:t>
      </w:r>
      <w:r w:rsidR="006E0738" w:rsidRPr="00336F30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552AF">
        <w:rPr>
          <w:rFonts w:ascii="Times New Roman" w:hAnsi="Times New Roman" w:cs="Times New Roman"/>
          <w:sz w:val="28"/>
          <w:szCs w:val="28"/>
        </w:rPr>
        <w:t xml:space="preserve">на </w:t>
      </w:r>
      <w:r w:rsidR="006E0738" w:rsidRPr="00336F30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2552AF">
        <w:rPr>
          <w:rFonts w:ascii="Times New Roman" w:hAnsi="Times New Roman" w:cs="Times New Roman"/>
          <w:sz w:val="28"/>
          <w:szCs w:val="28"/>
        </w:rPr>
        <w:t xml:space="preserve">6 и </w:t>
      </w:r>
      <w:r w:rsidR="006E0738" w:rsidRPr="00336F30">
        <w:rPr>
          <w:rFonts w:ascii="Times New Roman" w:hAnsi="Times New Roman" w:cs="Times New Roman"/>
          <w:sz w:val="28"/>
          <w:szCs w:val="28"/>
        </w:rPr>
        <w:t>201</w:t>
      </w:r>
      <w:r w:rsidR="002552AF">
        <w:rPr>
          <w:rFonts w:ascii="Times New Roman" w:hAnsi="Times New Roman" w:cs="Times New Roman"/>
          <w:sz w:val="28"/>
          <w:szCs w:val="28"/>
        </w:rPr>
        <w:t>7</w:t>
      </w:r>
      <w:r w:rsidR="006E0738" w:rsidRPr="00336F30">
        <w:rPr>
          <w:rFonts w:ascii="Times New Roman" w:hAnsi="Times New Roman" w:cs="Times New Roman"/>
          <w:sz w:val="28"/>
          <w:szCs w:val="28"/>
        </w:rPr>
        <w:t xml:space="preserve"> годов 3 городских и 4 сельских поселений</w:t>
      </w:r>
      <w:r w:rsidR="009C0737" w:rsidRPr="00336F30">
        <w:rPr>
          <w:rFonts w:ascii="Times New Roman" w:hAnsi="Times New Roman" w:cs="Times New Roman"/>
          <w:sz w:val="28"/>
          <w:szCs w:val="28"/>
        </w:rPr>
        <w:t xml:space="preserve"> и по их результатам подготовлены экспертные  заключения</w:t>
      </w:r>
      <w:r w:rsidR="006E0738" w:rsidRPr="00336F30">
        <w:rPr>
          <w:rFonts w:ascii="Times New Roman" w:hAnsi="Times New Roman" w:cs="Times New Roman"/>
          <w:sz w:val="28"/>
          <w:szCs w:val="28"/>
        </w:rPr>
        <w:t>.</w:t>
      </w:r>
    </w:p>
    <w:p w:rsidR="009804C6" w:rsidRPr="00407840" w:rsidRDefault="00F442F2" w:rsidP="00980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</w:t>
      </w:r>
      <w:r w:rsidR="00640481" w:rsidRPr="00407840">
        <w:rPr>
          <w:rFonts w:ascii="Times New Roman" w:hAnsi="Times New Roman" w:cs="Times New Roman"/>
          <w:sz w:val="28"/>
          <w:szCs w:val="28"/>
        </w:rPr>
        <w:t>В 201</w:t>
      </w:r>
      <w:r w:rsidR="00D36808">
        <w:rPr>
          <w:rFonts w:ascii="Times New Roman" w:hAnsi="Times New Roman" w:cs="Times New Roman"/>
          <w:sz w:val="28"/>
          <w:szCs w:val="28"/>
        </w:rPr>
        <w:t>4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году Контрольно-счётной комиссией подготовлен</w:t>
      </w:r>
      <w:r w:rsidR="006E0738" w:rsidRPr="00407840">
        <w:rPr>
          <w:rFonts w:ascii="Times New Roman" w:hAnsi="Times New Roman" w:cs="Times New Roman"/>
          <w:sz w:val="28"/>
          <w:szCs w:val="28"/>
        </w:rPr>
        <w:t>о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 заключени</w:t>
      </w:r>
      <w:r w:rsidR="006E0738" w:rsidRPr="00407840">
        <w:rPr>
          <w:rFonts w:ascii="Times New Roman" w:hAnsi="Times New Roman" w:cs="Times New Roman"/>
          <w:sz w:val="28"/>
          <w:szCs w:val="28"/>
        </w:rPr>
        <w:t>е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по экспертизе проект</w:t>
      </w:r>
      <w:r w:rsidR="006E0738" w:rsidRPr="00407840">
        <w:rPr>
          <w:rFonts w:ascii="Times New Roman" w:hAnsi="Times New Roman" w:cs="Times New Roman"/>
          <w:sz w:val="28"/>
          <w:szCs w:val="28"/>
        </w:rPr>
        <w:t>а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E0738" w:rsidRPr="00407840">
        <w:rPr>
          <w:rFonts w:ascii="Times New Roman" w:hAnsi="Times New Roman" w:cs="Times New Roman"/>
          <w:sz w:val="28"/>
          <w:szCs w:val="28"/>
        </w:rPr>
        <w:t>я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6E0738" w:rsidRPr="00407840">
        <w:rPr>
          <w:rFonts w:ascii="Times New Roman" w:hAnsi="Times New Roman" w:cs="Times New Roman"/>
          <w:sz w:val="28"/>
          <w:szCs w:val="28"/>
        </w:rPr>
        <w:t xml:space="preserve">Окуловского муниципального района </w:t>
      </w:r>
      <w:r w:rsidR="00640481" w:rsidRPr="00407840">
        <w:rPr>
          <w:rFonts w:ascii="Times New Roman" w:hAnsi="Times New Roman" w:cs="Times New Roman"/>
          <w:sz w:val="28"/>
          <w:szCs w:val="28"/>
        </w:rPr>
        <w:t>на 201</w:t>
      </w:r>
      <w:r w:rsidR="00D36808">
        <w:rPr>
          <w:rFonts w:ascii="Times New Roman" w:hAnsi="Times New Roman" w:cs="Times New Roman"/>
          <w:sz w:val="28"/>
          <w:szCs w:val="28"/>
        </w:rPr>
        <w:t>5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и </w:t>
      </w:r>
      <w:r w:rsidR="00D36808">
        <w:rPr>
          <w:rFonts w:ascii="Times New Roman" w:hAnsi="Times New Roman" w:cs="Times New Roman"/>
          <w:sz w:val="28"/>
          <w:szCs w:val="28"/>
        </w:rPr>
        <w:t xml:space="preserve">на </w:t>
      </w:r>
      <w:r w:rsidR="00640481" w:rsidRPr="00407840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D36808">
        <w:rPr>
          <w:rFonts w:ascii="Times New Roman" w:hAnsi="Times New Roman" w:cs="Times New Roman"/>
          <w:sz w:val="28"/>
          <w:szCs w:val="28"/>
        </w:rPr>
        <w:t>6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и 201</w:t>
      </w:r>
      <w:r w:rsidR="00D36808">
        <w:rPr>
          <w:rFonts w:ascii="Times New Roman" w:hAnsi="Times New Roman" w:cs="Times New Roman"/>
          <w:sz w:val="28"/>
          <w:szCs w:val="28"/>
        </w:rPr>
        <w:t>7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E0738" w:rsidRPr="00407840">
        <w:rPr>
          <w:rFonts w:ascii="Times New Roman" w:hAnsi="Times New Roman" w:cs="Times New Roman"/>
          <w:sz w:val="28"/>
          <w:szCs w:val="28"/>
        </w:rPr>
        <w:t>и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 заключени</w:t>
      </w:r>
      <w:r w:rsidR="006E0738" w:rsidRPr="00407840">
        <w:rPr>
          <w:rFonts w:ascii="Times New Roman" w:hAnsi="Times New Roman" w:cs="Times New Roman"/>
          <w:sz w:val="28"/>
          <w:szCs w:val="28"/>
        </w:rPr>
        <w:t>е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по экспертизе проект</w:t>
      </w:r>
      <w:r w:rsidR="006E0738" w:rsidRPr="00407840">
        <w:rPr>
          <w:rFonts w:ascii="Times New Roman" w:hAnsi="Times New Roman" w:cs="Times New Roman"/>
          <w:sz w:val="28"/>
          <w:szCs w:val="28"/>
        </w:rPr>
        <w:t>а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E0738" w:rsidRPr="00407840">
        <w:rPr>
          <w:rFonts w:ascii="Times New Roman" w:hAnsi="Times New Roman" w:cs="Times New Roman"/>
          <w:sz w:val="28"/>
          <w:szCs w:val="28"/>
        </w:rPr>
        <w:t>я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об исполнении бюджет</w:t>
      </w:r>
      <w:r w:rsidR="006E0738" w:rsidRPr="00407840">
        <w:rPr>
          <w:rFonts w:ascii="Times New Roman" w:hAnsi="Times New Roman" w:cs="Times New Roman"/>
          <w:sz w:val="28"/>
          <w:szCs w:val="28"/>
        </w:rPr>
        <w:t>а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за 201</w:t>
      </w:r>
      <w:r w:rsidR="008A6596">
        <w:rPr>
          <w:rFonts w:ascii="Times New Roman" w:hAnsi="Times New Roman" w:cs="Times New Roman"/>
          <w:sz w:val="28"/>
          <w:szCs w:val="28"/>
        </w:rPr>
        <w:t>3</w:t>
      </w:r>
      <w:r w:rsidR="00640481" w:rsidRPr="00407840">
        <w:rPr>
          <w:rFonts w:ascii="Times New Roman" w:hAnsi="Times New Roman" w:cs="Times New Roman"/>
          <w:sz w:val="28"/>
          <w:szCs w:val="28"/>
        </w:rPr>
        <w:t xml:space="preserve"> год</w:t>
      </w:r>
      <w:r w:rsidR="006E0738" w:rsidRPr="00407840">
        <w:rPr>
          <w:rFonts w:ascii="Times New Roman" w:hAnsi="Times New Roman" w:cs="Times New Roman"/>
          <w:sz w:val="28"/>
          <w:szCs w:val="28"/>
        </w:rPr>
        <w:t>.</w:t>
      </w:r>
      <w:r w:rsidR="009804C6" w:rsidRPr="009804C6">
        <w:rPr>
          <w:rFonts w:ascii="Times New Roman" w:hAnsi="Times New Roman" w:cs="Times New Roman"/>
          <w:sz w:val="28"/>
          <w:szCs w:val="28"/>
        </w:rPr>
        <w:t xml:space="preserve"> </w:t>
      </w:r>
      <w:r w:rsidR="009804C6" w:rsidRPr="00407840">
        <w:rPr>
          <w:rFonts w:ascii="Times New Roman" w:hAnsi="Times New Roman" w:cs="Times New Roman"/>
          <w:sz w:val="28"/>
          <w:szCs w:val="28"/>
        </w:rPr>
        <w:t>Заключение на отчёт о</w:t>
      </w:r>
      <w:r w:rsidR="009804C6">
        <w:rPr>
          <w:rFonts w:ascii="Times New Roman" w:hAnsi="Times New Roman" w:cs="Times New Roman"/>
          <w:sz w:val="28"/>
          <w:szCs w:val="28"/>
        </w:rPr>
        <w:t>б</w:t>
      </w:r>
      <w:r w:rsidR="009804C6" w:rsidRPr="00407840">
        <w:rPr>
          <w:rFonts w:ascii="Times New Roman" w:hAnsi="Times New Roman" w:cs="Times New Roman"/>
          <w:sz w:val="28"/>
          <w:szCs w:val="28"/>
        </w:rPr>
        <w:t xml:space="preserve"> </w:t>
      </w:r>
      <w:r w:rsidR="009804C6">
        <w:rPr>
          <w:rFonts w:ascii="Times New Roman" w:hAnsi="Times New Roman" w:cs="Times New Roman"/>
          <w:sz w:val="28"/>
          <w:szCs w:val="28"/>
        </w:rPr>
        <w:t>исполнении</w:t>
      </w:r>
      <w:r w:rsidR="009804C6" w:rsidRPr="0040784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804C6">
        <w:rPr>
          <w:rFonts w:ascii="Times New Roman" w:hAnsi="Times New Roman" w:cs="Times New Roman"/>
          <w:sz w:val="28"/>
          <w:szCs w:val="28"/>
        </w:rPr>
        <w:t>а</w:t>
      </w:r>
      <w:r w:rsidR="009804C6" w:rsidRPr="00407840">
        <w:rPr>
          <w:rFonts w:ascii="Times New Roman" w:hAnsi="Times New Roman" w:cs="Times New Roman"/>
          <w:sz w:val="28"/>
          <w:szCs w:val="28"/>
        </w:rPr>
        <w:t xml:space="preserve"> муниципального района за 201</w:t>
      </w:r>
      <w:r w:rsidR="008A6596">
        <w:rPr>
          <w:rFonts w:ascii="Times New Roman" w:hAnsi="Times New Roman" w:cs="Times New Roman"/>
          <w:sz w:val="28"/>
          <w:szCs w:val="28"/>
        </w:rPr>
        <w:t>3</w:t>
      </w:r>
      <w:r w:rsidR="009804C6" w:rsidRPr="00407840">
        <w:rPr>
          <w:rFonts w:ascii="Times New Roman" w:hAnsi="Times New Roman" w:cs="Times New Roman"/>
          <w:sz w:val="28"/>
          <w:szCs w:val="28"/>
        </w:rPr>
        <w:t xml:space="preserve"> год выполнено на основе внешней проверки отчётности главных распорядителей </w:t>
      </w:r>
      <w:r w:rsidR="002F52DB">
        <w:rPr>
          <w:rFonts w:ascii="Times New Roman" w:hAnsi="Times New Roman" w:cs="Times New Roman"/>
          <w:sz w:val="28"/>
          <w:szCs w:val="28"/>
        </w:rPr>
        <w:t xml:space="preserve">и главных администраторов  </w:t>
      </w:r>
      <w:r w:rsidR="009804C6" w:rsidRPr="00407840">
        <w:rPr>
          <w:rFonts w:ascii="Times New Roman" w:hAnsi="Times New Roman" w:cs="Times New Roman"/>
          <w:sz w:val="28"/>
          <w:szCs w:val="28"/>
        </w:rPr>
        <w:t>бюджетных средств.</w:t>
      </w:r>
    </w:p>
    <w:p w:rsidR="00640481" w:rsidRPr="00407840" w:rsidRDefault="00640481" w:rsidP="0064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Указанные заключения подготовлены в сроки, установленные  Бюджетным кодексом Российской Федерации, Положением о бюджетном процессе в </w:t>
      </w:r>
      <w:r w:rsidR="00F96252" w:rsidRPr="00407840">
        <w:rPr>
          <w:rFonts w:ascii="Times New Roman" w:hAnsi="Times New Roman" w:cs="Times New Roman"/>
          <w:sz w:val="28"/>
          <w:szCs w:val="28"/>
        </w:rPr>
        <w:t>Окуловском</w:t>
      </w:r>
      <w:r w:rsidRPr="00407840">
        <w:rPr>
          <w:rFonts w:ascii="Times New Roman" w:hAnsi="Times New Roman" w:cs="Times New Roman"/>
          <w:sz w:val="28"/>
          <w:szCs w:val="28"/>
        </w:rPr>
        <w:t xml:space="preserve"> муниципальном районе, положениями о бюджетном процессе в поселениях. </w:t>
      </w:r>
    </w:p>
    <w:p w:rsidR="00640481" w:rsidRPr="00407840" w:rsidRDefault="00640481" w:rsidP="0064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При экспертизе проектов была дана оценка реалистичности бюджетных показателей по основным доходным источникам и по основным разделам классификации расходов, проверено соблюдение предусмотренных бюджетным законодательством предельных объёмов и ограничений.</w:t>
      </w:r>
    </w:p>
    <w:p w:rsidR="00640481" w:rsidRPr="00407840" w:rsidRDefault="00640481" w:rsidP="0064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Результаты экспертизы доложены на заседании Думы района. </w:t>
      </w:r>
    </w:p>
    <w:p w:rsidR="00640481" w:rsidRDefault="00640481" w:rsidP="0064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В отчётном году Контрольно-счётная комиссия осуществляла мониторинг внесения изменений в бюджет, </w:t>
      </w:r>
      <w:proofErr w:type="gramStart"/>
      <w:r w:rsidRPr="004078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7840">
        <w:rPr>
          <w:rFonts w:ascii="Times New Roman" w:hAnsi="Times New Roman" w:cs="Times New Roman"/>
          <w:sz w:val="28"/>
          <w:szCs w:val="28"/>
        </w:rPr>
        <w:t xml:space="preserve"> исполнением бюджетов поселений и использованием средств бюджета в целях подготовки к </w:t>
      </w:r>
      <w:r w:rsidRPr="00407840">
        <w:rPr>
          <w:rFonts w:ascii="Times New Roman" w:hAnsi="Times New Roman" w:cs="Times New Roman"/>
          <w:sz w:val="28"/>
          <w:szCs w:val="28"/>
        </w:rPr>
        <w:lastRenderedPageBreak/>
        <w:t>внешней проверке годового отчёта.</w:t>
      </w:r>
      <w:r w:rsidRPr="00407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840">
        <w:rPr>
          <w:rFonts w:ascii="Times New Roman" w:hAnsi="Times New Roman" w:cs="Times New Roman"/>
          <w:sz w:val="28"/>
          <w:szCs w:val="28"/>
        </w:rPr>
        <w:t xml:space="preserve">В процессе данного контроля анализировалась информация о ходе исполнения бюджета, о принятых проектах и программах. </w:t>
      </w:r>
    </w:p>
    <w:p w:rsidR="00640481" w:rsidRPr="00407840" w:rsidRDefault="00640481" w:rsidP="00CD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840" w:rsidRPr="00407840" w:rsidRDefault="00407840" w:rsidP="00407840">
      <w:pPr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40">
        <w:rPr>
          <w:rFonts w:ascii="Times New Roman" w:hAnsi="Times New Roman" w:cs="Times New Roman"/>
          <w:b/>
          <w:sz w:val="28"/>
          <w:szCs w:val="28"/>
        </w:rPr>
        <w:t xml:space="preserve">Результаты внешних проверок годовых отчётов </w:t>
      </w:r>
    </w:p>
    <w:p w:rsidR="00407840" w:rsidRPr="00407840" w:rsidRDefault="00407840" w:rsidP="00407840">
      <w:pPr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40">
        <w:rPr>
          <w:rFonts w:ascii="Times New Roman" w:hAnsi="Times New Roman" w:cs="Times New Roman"/>
          <w:b/>
          <w:sz w:val="28"/>
          <w:szCs w:val="28"/>
        </w:rPr>
        <w:t>об исполнении бюджетов</w:t>
      </w:r>
    </w:p>
    <w:p w:rsidR="00407840" w:rsidRPr="00407840" w:rsidRDefault="00407840" w:rsidP="00407840">
      <w:pPr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40" w:rsidRPr="00407840" w:rsidRDefault="00407840" w:rsidP="004078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Одной из ключевых задач в деятельности Контрольно-счётной комиссии является внешняя проверка годового отчёта об исполнении бюджета муниципального района, бюджетов поселений в случаях, установленных Бюджетным кодексом Российской Федерации. </w:t>
      </w:r>
      <w:proofErr w:type="gramStart"/>
      <w:r w:rsidRPr="00407840">
        <w:rPr>
          <w:rFonts w:ascii="Times New Roman" w:hAnsi="Times New Roman" w:cs="Times New Roman"/>
          <w:sz w:val="28"/>
          <w:szCs w:val="28"/>
        </w:rPr>
        <w:t xml:space="preserve">Внешняя проверка является особым видом экспертно-аналитического мероприятия, в ходе которого анализируется вся информация о качественных и количественных характеристиках исполнения бюджетов за отчётный финансовый год, что позволяет не только подтвердить достоверность представленных в соответствующий представительный орган годовых отчётов об исполнении вышеуказанных бюджетов, но и дать комплексное представление об имеющихся проблемах в организации исполнения бюджетов. </w:t>
      </w:r>
      <w:proofErr w:type="gramEnd"/>
    </w:p>
    <w:p w:rsidR="00407840" w:rsidRPr="00407840" w:rsidRDefault="00407840" w:rsidP="004078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Во исполнение статьи 264.4 Бюджетного кодекса Российской Федерации Контрольно-счётной комиссией осуществлен комплекс мероприятий по внешней проверке годового отчёта об исполнении бюджета муниципального района и бюджетов поселений</w:t>
      </w:r>
      <w:r w:rsidR="00187CBE">
        <w:rPr>
          <w:rFonts w:ascii="Times New Roman" w:hAnsi="Times New Roman" w:cs="Times New Roman"/>
          <w:sz w:val="28"/>
          <w:szCs w:val="28"/>
        </w:rPr>
        <w:t>,</w:t>
      </w:r>
      <w:r w:rsidRPr="00407840">
        <w:rPr>
          <w:rFonts w:ascii="Times New Roman" w:hAnsi="Times New Roman" w:cs="Times New Roman"/>
          <w:sz w:val="28"/>
          <w:szCs w:val="28"/>
        </w:rPr>
        <w:t xml:space="preserve"> проведены внешние проверки бюджетной отчётности главных распорядителей бюджетных средств и главных администраторов доходов бюджета муниципального района за 201</w:t>
      </w:r>
      <w:r w:rsidR="003C3450">
        <w:rPr>
          <w:rFonts w:ascii="Times New Roman" w:hAnsi="Times New Roman" w:cs="Times New Roman"/>
          <w:sz w:val="28"/>
          <w:szCs w:val="28"/>
        </w:rPr>
        <w:t>3</w:t>
      </w:r>
      <w:r w:rsidRPr="0040784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07840" w:rsidRPr="00407840" w:rsidRDefault="00407840" w:rsidP="004078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 ходе проверок выявлены нарушения и недостатки, допускаемые главными распорядителями, получателями бюджетных сре</w:t>
      </w:r>
      <w:proofErr w:type="gramStart"/>
      <w:r w:rsidRPr="0040784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840">
        <w:rPr>
          <w:rFonts w:ascii="Times New Roman" w:hAnsi="Times New Roman" w:cs="Times New Roman"/>
          <w:sz w:val="28"/>
          <w:szCs w:val="28"/>
        </w:rPr>
        <w:t xml:space="preserve">и осуществлении бюджетного процесса, при ведении бюджетного учёта,  по составлению и ведению бюджетной росписи ГРБС, бюджетных смет ПБС, при составлении бюджетной отчётности, при исполнении бюджета по доходам и по расходам.     </w:t>
      </w:r>
    </w:p>
    <w:p w:rsidR="00407840" w:rsidRPr="00407840" w:rsidRDefault="00407840" w:rsidP="004078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Заключения Контрольно-счётной комиссии на годовые отчёты об исполнении бюджета муниципального района, бюджетов поселений направлены в Думу района, Советы депутатов сельских</w:t>
      </w:r>
      <w:r w:rsidR="00187CBE">
        <w:rPr>
          <w:rFonts w:ascii="Times New Roman" w:hAnsi="Times New Roman" w:cs="Times New Roman"/>
          <w:sz w:val="28"/>
          <w:szCs w:val="28"/>
        </w:rPr>
        <w:t xml:space="preserve"> и городских</w:t>
      </w:r>
      <w:r w:rsidRPr="00407840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="007D1E53">
        <w:rPr>
          <w:rFonts w:ascii="Times New Roman" w:hAnsi="Times New Roman" w:cs="Times New Roman"/>
          <w:sz w:val="28"/>
          <w:szCs w:val="28"/>
        </w:rPr>
        <w:t xml:space="preserve"> </w:t>
      </w:r>
      <w:r w:rsidRPr="00407840">
        <w:rPr>
          <w:rFonts w:ascii="Times New Roman" w:hAnsi="Times New Roman" w:cs="Times New Roman"/>
          <w:sz w:val="28"/>
          <w:szCs w:val="28"/>
        </w:rPr>
        <w:t xml:space="preserve">и рассмотрены в установленном порядке на заседаниях Думы района и Совета депутатов сельских </w:t>
      </w:r>
      <w:r w:rsidR="00187CBE">
        <w:rPr>
          <w:rFonts w:ascii="Times New Roman" w:hAnsi="Times New Roman" w:cs="Times New Roman"/>
          <w:sz w:val="28"/>
          <w:szCs w:val="28"/>
        </w:rPr>
        <w:t xml:space="preserve">и городских </w:t>
      </w:r>
      <w:r w:rsidRPr="00407840">
        <w:rPr>
          <w:rFonts w:ascii="Times New Roman" w:hAnsi="Times New Roman" w:cs="Times New Roman"/>
          <w:sz w:val="28"/>
          <w:szCs w:val="28"/>
        </w:rPr>
        <w:t xml:space="preserve">поселений в </w:t>
      </w:r>
      <w:r w:rsidR="00EA6DAB">
        <w:rPr>
          <w:rFonts w:ascii="Times New Roman" w:hAnsi="Times New Roman" w:cs="Times New Roman"/>
          <w:sz w:val="28"/>
          <w:szCs w:val="28"/>
        </w:rPr>
        <w:t>апреле</w:t>
      </w:r>
      <w:r w:rsidR="00612C8E">
        <w:rPr>
          <w:rFonts w:ascii="Times New Roman" w:hAnsi="Times New Roman" w:cs="Times New Roman"/>
          <w:sz w:val="28"/>
          <w:szCs w:val="28"/>
        </w:rPr>
        <w:t xml:space="preserve"> </w:t>
      </w:r>
      <w:r w:rsidRPr="00407840">
        <w:rPr>
          <w:rFonts w:ascii="Times New Roman" w:hAnsi="Times New Roman" w:cs="Times New Roman"/>
          <w:sz w:val="28"/>
          <w:szCs w:val="28"/>
        </w:rPr>
        <w:t>201</w:t>
      </w:r>
      <w:r w:rsidR="000A0BBF">
        <w:rPr>
          <w:rFonts w:ascii="Times New Roman" w:hAnsi="Times New Roman" w:cs="Times New Roman"/>
          <w:sz w:val="28"/>
          <w:szCs w:val="28"/>
        </w:rPr>
        <w:t>4</w:t>
      </w:r>
      <w:r w:rsidRPr="00407840">
        <w:rPr>
          <w:rFonts w:ascii="Times New Roman" w:hAnsi="Times New Roman" w:cs="Times New Roman"/>
          <w:sz w:val="28"/>
          <w:szCs w:val="28"/>
        </w:rPr>
        <w:t xml:space="preserve"> года. По результатам проведенных проверок руководителям главных администраторов бюджетных средств, главным распорядителям бюджетных средств направлены соответствующие предложения по устранению допущенных нарушений и недостатков. </w:t>
      </w:r>
    </w:p>
    <w:p w:rsidR="00407840" w:rsidRPr="00407840" w:rsidRDefault="00407840" w:rsidP="00407840">
      <w:pPr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7840" w:rsidRPr="00407840" w:rsidRDefault="00407840" w:rsidP="00407840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Результаты контрольной деятельности </w:t>
      </w:r>
    </w:p>
    <w:p w:rsidR="00407840" w:rsidRPr="00407840" w:rsidRDefault="00407840" w:rsidP="00407840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407840" w:rsidRDefault="00407840" w:rsidP="0040784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bCs/>
          <w:sz w:val="28"/>
          <w:szCs w:val="28"/>
        </w:rPr>
        <w:t>Контрольные мероприятия проводились в соответствии с утверждённым годовым планом работы Контрольно-счётной комиссии на 201</w:t>
      </w:r>
      <w:r w:rsidR="00E74863">
        <w:rPr>
          <w:rFonts w:ascii="Times New Roman" w:hAnsi="Times New Roman" w:cs="Times New Roman"/>
          <w:bCs/>
          <w:sz w:val="28"/>
          <w:szCs w:val="28"/>
        </w:rPr>
        <w:t>4</w:t>
      </w:r>
      <w:r w:rsidRPr="00407840">
        <w:rPr>
          <w:rFonts w:ascii="Times New Roman" w:hAnsi="Times New Roman" w:cs="Times New Roman"/>
          <w:bCs/>
          <w:sz w:val="28"/>
          <w:szCs w:val="28"/>
        </w:rPr>
        <w:t xml:space="preserve"> год. В рамках осуществления </w:t>
      </w:r>
      <w:proofErr w:type="gramStart"/>
      <w:r w:rsidRPr="0040784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07840">
        <w:rPr>
          <w:rFonts w:ascii="Times New Roman" w:hAnsi="Times New Roman" w:cs="Times New Roman"/>
          <w:bCs/>
          <w:sz w:val="28"/>
          <w:szCs w:val="28"/>
        </w:rPr>
        <w:t xml:space="preserve"> расходованием средств бюджета муниципального </w:t>
      </w:r>
      <w:r w:rsidRPr="00407840">
        <w:rPr>
          <w:rFonts w:ascii="Times New Roman" w:hAnsi="Times New Roman" w:cs="Times New Roman"/>
          <w:bCs/>
          <w:sz w:val="28"/>
          <w:szCs w:val="28"/>
        </w:rPr>
        <w:lastRenderedPageBreak/>
        <w:t>района,</w:t>
      </w:r>
      <w:r w:rsidR="0003186C">
        <w:rPr>
          <w:rFonts w:ascii="Times New Roman" w:hAnsi="Times New Roman" w:cs="Times New Roman"/>
          <w:bCs/>
          <w:sz w:val="28"/>
          <w:szCs w:val="28"/>
        </w:rPr>
        <w:t xml:space="preserve"> бюджетов поселений </w:t>
      </w:r>
      <w:r w:rsidRPr="00407840">
        <w:rPr>
          <w:rFonts w:ascii="Times New Roman" w:hAnsi="Times New Roman" w:cs="Times New Roman"/>
          <w:bCs/>
          <w:sz w:val="28"/>
          <w:szCs w:val="28"/>
        </w:rPr>
        <w:t xml:space="preserve"> Контрольно-счётной комиссией </w:t>
      </w:r>
      <w:r w:rsidRPr="00407840">
        <w:rPr>
          <w:rFonts w:ascii="Times New Roman" w:hAnsi="Times New Roman" w:cs="Times New Roman"/>
          <w:sz w:val="28"/>
          <w:szCs w:val="28"/>
        </w:rPr>
        <w:t xml:space="preserve">проведены контрольные мероприятия в </w:t>
      </w:r>
      <w:r w:rsidR="00E74863">
        <w:rPr>
          <w:rFonts w:ascii="Times New Roman" w:hAnsi="Times New Roman" w:cs="Times New Roman"/>
          <w:sz w:val="28"/>
          <w:szCs w:val="28"/>
        </w:rPr>
        <w:t>3</w:t>
      </w:r>
      <w:r w:rsidRPr="00407840">
        <w:rPr>
          <w:rFonts w:ascii="Times New Roman" w:hAnsi="Times New Roman" w:cs="Times New Roman"/>
          <w:sz w:val="28"/>
          <w:szCs w:val="28"/>
        </w:rPr>
        <w:t xml:space="preserve"> </w:t>
      </w:r>
      <w:r w:rsidR="00E74863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1D6EDB">
        <w:rPr>
          <w:rFonts w:ascii="Times New Roman" w:hAnsi="Times New Roman" w:cs="Times New Roman"/>
          <w:sz w:val="28"/>
          <w:szCs w:val="28"/>
        </w:rPr>
        <w:t xml:space="preserve"> и </w:t>
      </w:r>
      <w:r w:rsidR="00E74863">
        <w:rPr>
          <w:rFonts w:ascii="Times New Roman" w:hAnsi="Times New Roman" w:cs="Times New Roman"/>
          <w:sz w:val="28"/>
          <w:szCs w:val="28"/>
        </w:rPr>
        <w:t>1</w:t>
      </w:r>
      <w:r w:rsidR="001D6ED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74863">
        <w:rPr>
          <w:rFonts w:ascii="Times New Roman" w:hAnsi="Times New Roman" w:cs="Times New Roman"/>
          <w:sz w:val="28"/>
          <w:szCs w:val="28"/>
        </w:rPr>
        <w:t>и</w:t>
      </w:r>
      <w:r w:rsidR="00E66BB0">
        <w:rPr>
          <w:rFonts w:ascii="Times New Roman" w:hAnsi="Times New Roman" w:cs="Times New Roman"/>
          <w:sz w:val="28"/>
          <w:szCs w:val="28"/>
        </w:rPr>
        <w:t>,  а именно:</w:t>
      </w:r>
    </w:p>
    <w:p w:rsidR="00E66BB0" w:rsidRDefault="006F6B7E" w:rsidP="0073203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BB0">
        <w:rPr>
          <w:sz w:val="28"/>
          <w:szCs w:val="28"/>
        </w:rPr>
        <w:t xml:space="preserve">- </w:t>
      </w:r>
      <w:r w:rsidR="00E66BB0" w:rsidRPr="006F6B7E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финансово-хозяйственной деятельности м</w:t>
      </w:r>
      <w:r w:rsidRPr="006F6B7E">
        <w:rPr>
          <w:sz w:val="28"/>
          <w:szCs w:val="28"/>
        </w:rPr>
        <w:t>униципально</w:t>
      </w:r>
      <w:r w:rsidR="00F478AA">
        <w:rPr>
          <w:sz w:val="28"/>
          <w:szCs w:val="28"/>
        </w:rPr>
        <w:t>го</w:t>
      </w:r>
      <w:r w:rsidRPr="006F6B7E">
        <w:rPr>
          <w:sz w:val="28"/>
          <w:szCs w:val="28"/>
        </w:rPr>
        <w:t xml:space="preserve"> унитарно</w:t>
      </w:r>
      <w:r w:rsidR="00F478AA">
        <w:rPr>
          <w:sz w:val="28"/>
          <w:szCs w:val="28"/>
        </w:rPr>
        <w:t xml:space="preserve">го </w:t>
      </w:r>
      <w:r w:rsidRPr="006F6B7E">
        <w:rPr>
          <w:sz w:val="28"/>
          <w:szCs w:val="28"/>
        </w:rPr>
        <w:t xml:space="preserve"> предприяти</w:t>
      </w:r>
      <w:r w:rsidR="00F478AA">
        <w:rPr>
          <w:sz w:val="28"/>
          <w:szCs w:val="28"/>
        </w:rPr>
        <w:t xml:space="preserve">я </w:t>
      </w:r>
      <w:r w:rsidRPr="006F6B7E">
        <w:rPr>
          <w:sz w:val="28"/>
          <w:szCs w:val="28"/>
        </w:rPr>
        <w:t xml:space="preserve"> «Банно-прачечное  предприятие»</w:t>
      </w:r>
      <w:r w:rsidRPr="006F6B7E">
        <w:rPr>
          <w:color w:val="auto"/>
          <w:sz w:val="28"/>
          <w:szCs w:val="28"/>
        </w:rPr>
        <w:t xml:space="preserve"> </w:t>
      </w:r>
      <w:r w:rsidR="006C1EA0">
        <w:rPr>
          <w:color w:val="auto"/>
          <w:sz w:val="28"/>
          <w:szCs w:val="28"/>
        </w:rPr>
        <w:t xml:space="preserve">(далее – МУП БПП) </w:t>
      </w:r>
      <w:r w:rsidR="00732032">
        <w:rPr>
          <w:color w:val="auto"/>
          <w:sz w:val="28"/>
          <w:szCs w:val="28"/>
        </w:rPr>
        <w:t xml:space="preserve"> за 2012-2013 годы</w:t>
      </w:r>
      <w:r w:rsidR="00644B0C">
        <w:rPr>
          <w:color w:val="auto"/>
          <w:sz w:val="28"/>
          <w:szCs w:val="28"/>
        </w:rPr>
        <w:t>;</w:t>
      </w:r>
      <w:r w:rsidR="00E66BB0">
        <w:rPr>
          <w:sz w:val="28"/>
          <w:szCs w:val="28"/>
        </w:rPr>
        <w:t xml:space="preserve"> </w:t>
      </w:r>
    </w:p>
    <w:p w:rsidR="00732032" w:rsidRDefault="00E66BB0" w:rsidP="00E66BB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проверка </w:t>
      </w:r>
      <w:r w:rsidR="00732032">
        <w:rPr>
          <w:sz w:val="28"/>
          <w:szCs w:val="28"/>
        </w:rPr>
        <w:t>финансово-хозяйственной деятельности</w:t>
      </w:r>
      <w:r>
        <w:rPr>
          <w:sz w:val="28"/>
          <w:szCs w:val="28"/>
        </w:rPr>
        <w:t xml:space="preserve"> </w:t>
      </w:r>
      <w:r w:rsidR="00732032">
        <w:rPr>
          <w:sz w:val="28"/>
          <w:szCs w:val="28"/>
        </w:rPr>
        <w:t>о</w:t>
      </w:r>
      <w:r w:rsidR="00732032" w:rsidRPr="00732032">
        <w:rPr>
          <w:bCs/>
          <w:sz w:val="28"/>
          <w:szCs w:val="28"/>
        </w:rPr>
        <w:t>бществ</w:t>
      </w:r>
      <w:r w:rsidR="00732032">
        <w:rPr>
          <w:bCs/>
          <w:sz w:val="28"/>
          <w:szCs w:val="28"/>
        </w:rPr>
        <w:t>а</w:t>
      </w:r>
      <w:r w:rsidR="00732032" w:rsidRPr="00732032">
        <w:rPr>
          <w:bCs/>
          <w:sz w:val="28"/>
          <w:szCs w:val="28"/>
        </w:rPr>
        <w:t xml:space="preserve"> с ограниченной ответственностью «Межмуниципальная специализированная служба похоронного дела в Окуловском муниципальном районе «Портал</w:t>
      </w:r>
      <w:r w:rsidR="00732032" w:rsidRPr="00732032">
        <w:rPr>
          <w:sz w:val="28"/>
          <w:szCs w:val="28"/>
        </w:rPr>
        <w:t>»  (далее – ООО «МСС Портал»</w:t>
      </w:r>
      <w:r w:rsidR="00732032">
        <w:rPr>
          <w:sz w:val="28"/>
          <w:szCs w:val="28"/>
        </w:rPr>
        <w:t>)</w:t>
      </w:r>
      <w:r w:rsidR="00B05C0B">
        <w:rPr>
          <w:sz w:val="28"/>
          <w:szCs w:val="28"/>
        </w:rPr>
        <w:t xml:space="preserve">  за 2012-2013 годы</w:t>
      </w:r>
      <w:r w:rsidR="00732032">
        <w:rPr>
          <w:sz w:val="28"/>
          <w:szCs w:val="28"/>
        </w:rPr>
        <w:t xml:space="preserve">; </w:t>
      </w:r>
    </w:p>
    <w:p w:rsidR="00426DD1" w:rsidRPr="00426DD1" w:rsidRDefault="00426DD1" w:rsidP="00897D9A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DD1">
        <w:rPr>
          <w:rFonts w:ascii="Times New Roman" w:hAnsi="Times New Roman" w:cs="Times New Roman"/>
          <w:sz w:val="28"/>
          <w:szCs w:val="28"/>
        </w:rPr>
        <w:t>- проверка финансово-хозяйственной деятельности</w:t>
      </w:r>
      <w:r>
        <w:rPr>
          <w:sz w:val="28"/>
          <w:szCs w:val="28"/>
        </w:rPr>
        <w:t xml:space="preserve"> м</w:t>
      </w:r>
      <w:r w:rsidRPr="00426DD1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2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DD1">
        <w:rPr>
          <w:rFonts w:ascii="Times New Roman" w:eastAsia="Times New Roman" w:hAnsi="Times New Roman" w:cs="Times New Roman"/>
          <w:bCs/>
          <w:sz w:val="28"/>
          <w:szCs w:val="28"/>
        </w:rPr>
        <w:t>бюджетно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426DD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426DD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426DD1">
        <w:rPr>
          <w:rFonts w:ascii="Times New Roman" w:eastAsia="Times New Roman" w:hAnsi="Times New Roman" w:cs="Times New Roman"/>
          <w:sz w:val="28"/>
          <w:szCs w:val="28"/>
        </w:rPr>
        <w:t xml:space="preserve">  дополнительного  образования детей   Детская  музыкальная  школа  имени Н.А. Римского-Корсакова  </w:t>
      </w:r>
      <w:proofErr w:type="gramStart"/>
      <w:r w:rsidRPr="00426DD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26DD1">
        <w:rPr>
          <w:rFonts w:ascii="Times New Roman" w:eastAsia="Times New Roman" w:hAnsi="Times New Roman" w:cs="Times New Roman"/>
          <w:sz w:val="28"/>
          <w:szCs w:val="28"/>
        </w:rPr>
        <w:t xml:space="preserve">. Окуловка (далее – ДМШ) </w:t>
      </w:r>
      <w:r>
        <w:rPr>
          <w:rFonts w:ascii="Times New Roman" w:eastAsia="Times New Roman" w:hAnsi="Times New Roman" w:cs="Times New Roman"/>
          <w:sz w:val="28"/>
          <w:szCs w:val="28"/>
        </w:rPr>
        <w:t>за 2012-2013 годы;</w:t>
      </w:r>
      <w:r w:rsidRPr="0042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6BB0" w:rsidRDefault="00E66BB0" w:rsidP="00E66BB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323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финансово-хозяйственной деятельности Администрации </w:t>
      </w:r>
      <w:r w:rsidR="008633A9">
        <w:rPr>
          <w:sz w:val="28"/>
          <w:szCs w:val="28"/>
        </w:rPr>
        <w:t xml:space="preserve">Турбинного </w:t>
      </w:r>
      <w:r>
        <w:rPr>
          <w:sz w:val="28"/>
          <w:szCs w:val="28"/>
        </w:rPr>
        <w:t xml:space="preserve"> сельского поселения  за </w:t>
      </w:r>
      <w:r w:rsidR="004E45F3">
        <w:rPr>
          <w:sz w:val="28"/>
          <w:szCs w:val="28"/>
        </w:rPr>
        <w:t xml:space="preserve"> 2013 год и 8</w:t>
      </w:r>
      <w:r>
        <w:rPr>
          <w:sz w:val="28"/>
          <w:szCs w:val="28"/>
        </w:rPr>
        <w:t xml:space="preserve"> месяцев 201</w:t>
      </w:r>
      <w:r w:rsidR="004E45F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426DD1">
        <w:rPr>
          <w:sz w:val="28"/>
          <w:szCs w:val="28"/>
        </w:rPr>
        <w:t>.</w:t>
      </w:r>
    </w:p>
    <w:p w:rsidR="00EA1164" w:rsidRDefault="00EA1164" w:rsidP="00EA1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116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EA1164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1164">
        <w:rPr>
          <w:rFonts w:ascii="Times New Roman" w:eastAsia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F49">
        <w:rPr>
          <w:rFonts w:ascii="Times New Roman" w:eastAsia="Times New Roman" w:hAnsi="Times New Roman" w:cs="Times New Roman"/>
          <w:b/>
          <w:sz w:val="28"/>
          <w:szCs w:val="28"/>
        </w:rPr>
        <w:t>МУП БПП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что:  п</w:t>
      </w:r>
      <w:r w:rsidRPr="00EA1164">
        <w:rPr>
          <w:rFonts w:ascii="Times New Roman" w:eastAsia="Times New Roman" w:hAnsi="Times New Roman" w:cs="Times New Roman"/>
          <w:bCs/>
          <w:sz w:val="28"/>
          <w:szCs w:val="28"/>
        </w:rPr>
        <w:t>о состоянию на 01.05.2014 года предприятие имеет значительную кредиторскую  задолженность поставщикам в сумме  3536,0 тыс. рублей, в том числе  задолженность за коммунальные услуги составляет  3501,3 тыс</w:t>
      </w:r>
      <w:proofErr w:type="gramStart"/>
      <w:r w:rsidRPr="00EA1164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EA1164">
        <w:rPr>
          <w:rFonts w:ascii="Times New Roman" w:eastAsia="Times New Roman" w:hAnsi="Times New Roman" w:cs="Times New Roman"/>
          <w:bCs/>
          <w:sz w:val="28"/>
          <w:szCs w:val="28"/>
        </w:rPr>
        <w:t>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 на</w:t>
      </w:r>
      <w:r w:rsidRPr="00EA116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балансе предприятия находится неисправный и подлежащий списанию автомобиль  ГАЗ-52-01, 1990 года выпуска, балансовой стоимостью 30</w:t>
      </w:r>
      <w:r w:rsidR="00F360D7">
        <w:rPr>
          <w:rFonts w:ascii="Times New Roman" w:eastAsia="Times New Roman" w:hAnsi="Times New Roman" w:cs="Times New Roman"/>
          <w:bCs/>
          <w:sz w:val="28"/>
          <w:szCs w:val="28"/>
        </w:rPr>
        <w:t>,5 тыс.</w:t>
      </w:r>
      <w:r w:rsidRPr="00EA1164">
        <w:rPr>
          <w:rFonts w:ascii="Times New Roman" w:eastAsia="Times New Roman" w:hAnsi="Times New Roman" w:cs="Times New Roman"/>
          <w:bCs/>
          <w:sz w:val="28"/>
          <w:szCs w:val="28"/>
        </w:rPr>
        <w:t>рублей, который   в течени</w:t>
      </w:r>
      <w:proofErr w:type="gramStart"/>
      <w:r w:rsidRPr="00EA116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EA1164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ревизуемого периода не использовался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 н</w:t>
      </w:r>
      <w:r w:rsidRPr="00EA1164">
        <w:rPr>
          <w:rFonts w:ascii="Times New Roman" w:eastAsia="Times New Roman" w:hAnsi="Times New Roman" w:cs="Times New Roman"/>
          <w:bCs/>
          <w:sz w:val="28"/>
          <w:szCs w:val="28"/>
        </w:rPr>
        <w:t>а  момент проверки штатная численность установлена в количестве 38 единиц, из них административно-управленческий аппарат – 7 единиц, фактическая численность (по  трудовым книжкам и табелям учета рабочего времени) составляет 28 человек, из них административно-управленческий аппарат – 7 единиц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н</w:t>
      </w:r>
      <w:r w:rsidRPr="00EA1164">
        <w:rPr>
          <w:rFonts w:ascii="Times New Roman" w:eastAsia="Times New Roman" w:hAnsi="Times New Roman" w:cs="Times New Roman"/>
          <w:bCs/>
          <w:sz w:val="28"/>
          <w:szCs w:val="28"/>
        </w:rPr>
        <w:t>алог на доходы физических лиц не платится в бюджет  с января 2014 года, по состоянию на 01.05.2014 года задолженность предприятия по данному налогу составила 180,5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EA11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A1164">
        <w:rPr>
          <w:rFonts w:ascii="Times New Roman" w:eastAsia="Times New Roman" w:hAnsi="Times New Roman" w:cs="Times New Roman"/>
          <w:sz w:val="28"/>
          <w:szCs w:val="28"/>
        </w:rPr>
        <w:t>ухгалтерский учёт на предприятии ведётся вручную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A11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A1164">
        <w:rPr>
          <w:rFonts w:ascii="Times New Roman" w:eastAsia="Times New Roman" w:hAnsi="Times New Roman" w:cs="Times New Roman"/>
          <w:sz w:val="28"/>
          <w:szCs w:val="28"/>
        </w:rPr>
        <w:t>а предприятии действует учетная  политика,   несоответствующая действующему законодательству.</w:t>
      </w:r>
    </w:p>
    <w:p w:rsidR="00516E25" w:rsidRDefault="0033636C" w:rsidP="000364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116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EA1164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1164">
        <w:rPr>
          <w:rFonts w:ascii="Times New Roman" w:eastAsia="Times New Roman" w:hAnsi="Times New Roman" w:cs="Times New Roman"/>
          <w:sz w:val="28"/>
          <w:szCs w:val="28"/>
        </w:rPr>
        <w:t xml:space="preserve"> финансово-хозяйственной деятельност</w:t>
      </w:r>
      <w:proofErr w:type="gramStart"/>
      <w:r w:rsidRPr="00EA116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F49">
        <w:rPr>
          <w:rFonts w:ascii="Times New Roman" w:eastAsia="Times New Roman" w:hAnsi="Times New Roman" w:cs="Times New Roman"/>
          <w:b/>
          <w:sz w:val="28"/>
          <w:szCs w:val="28"/>
        </w:rPr>
        <w:t>ООО</w:t>
      </w:r>
      <w:proofErr w:type="gramEnd"/>
      <w:r w:rsidRPr="008B5F49">
        <w:rPr>
          <w:rFonts w:ascii="Times New Roman" w:eastAsia="Times New Roman" w:hAnsi="Times New Roman" w:cs="Times New Roman"/>
          <w:b/>
          <w:sz w:val="28"/>
          <w:szCs w:val="28"/>
        </w:rPr>
        <w:t xml:space="preserve"> «МСС Портал»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что:</w:t>
      </w:r>
      <w:r w:rsidR="00F36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6E25" w:rsidRDefault="00516E25" w:rsidP="000364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 w:rsidR="00F360D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>ыручка от оказания услуг сократилась в  2013 году по сравнению  с 2012 годом</w:t>
      </w:r>
      <w:r w:rsidR="00F36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>почти в 1,7 раза, убыток в 2012 году составил 334,0 тыс</w:t>
      </w:r>
      <w:proofErr w:type="gramStart"/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F360D7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>, в 2013 году – 77,0 тыс.руб</w:t>
      </w:r>
      <w:r w:rsidR="00F360D7">
        <w:rPr>
          <w:rFonts w:ascii="Times New Roman" w:eastAsia="Times New Roman" w:hAnsi="Times New Roman" w:cs="Times New Roman"/>
          <w:sz w:val="28"/>
          <w:szCs w:val="28"/>
        </w:rPr>
        <w:t>лей;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16E25" w:rsidRDefault="00516E25" w:rsidP="000364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389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>оходы от населения  за услуги, связанные с захоронением, в 2013 году  по сравнению с 2012 годом снизились   почти в 2 раза.  Согласно книгам регистрации (учета) захоронений  имеются сведения о захоронениях на кладбищах №1 и №2 г</w:t>
      </w:r>
      <w:proofErr w:type="gramStart"/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>куловка:    в 2012 году  - 235, в 2013 году – 220, снижение составило 6,4</w:t>
      </w:r>
      <w:r w:rsidR="00E73891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>.         Проведенной выборочной проверкой (согласно выписанным  квитанциям) ООО «МСС Портал» в 2013 году  произведено погребение  всего  33 умерших</w:t>
      </w:r>
      <w:r w:rsidR="008B5F49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3636C" w:rsidRPr="0033636C" w:rsidRDefault="00516E25" w:rsidP="000364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646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>ассовые операции ведутся главным бухгалтером Сергеевой Л.Н.</w:t>
      </w:r>
      <w:r w:rsidR="0003646F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 xml:space="preserve">оговор о полной материальной  ответственности с  Сергеевой Л.Н. не 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</w:t>
      </w:r>
      <w:r w:rsidR="0003646F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>бязанности по  приему заказов на погребение за конкретным лицом не закреплены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3636C" w:rsidRPr="003363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3636C" w:rsidRPr="0033636C" w:rsidRDefault="0033636C" w:rsidP="00336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16E25"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становлены факты  несвоевременного  </w:t>
      </w:r>
      <w:proofErr w:type="spellStart"/>
      <w:r w:rsidRPr="0033636C">
        <w:rPr>
          <w:rFonts w:ascii="Times New Roman" w:eastAsia="Times New Roman" w:hAnsi="Times New Roman" w:cs="Times New Roman"/>
          <w:sz w:val="28"/>
          <w:szCs w:val="28"/>
        </w:rPr>
        <w:t>оприходования</w:t>
      </w:r>
      <w:proofErr w:type="spellEnd"/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 выручки, принимаемой  в кассу  от  работников </w:t>
      </w:r>
      <w:r w:rsidR="00BB7A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636C">
        <w:rPr>
          <w:rFonts w:ascii="Times New Roman" w:eastAsia="Times New Roman" w:hAnsi="Times New Roman" w:cs="Times New Roman"/>
          <w:sz w:val="28"/>
          <w:szCs w:val="28"/>
        </w:rPr>
        <w:t>бщества за  оказанные  услуги</w:t>
      </w:r>
      <w:r w:rsidR="00BB7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25">
        <w:rPr>
          <w:rFonts w:ascii="Times New Roman" w:eastAsia="Times New Roman" w:hAnsi="Times New Roman" w:cs="Times New Roman"/>
          <w:sz w:val="28"/>
          <w:szCs w:val="28"/>
        </w:rPr>
        <w:t>(198,3 тыс</w:t>
      </w:r>
      <w:proofErr w:type="gramStart"/>
      <w:r w:rsidR="00516E2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516E25">
        <w:rPr>
          <w:rFonts w:ascii="Times New Roman" w:eastAsia="Times New Roman" w:hAnsi="Times New Roman" w:cs="Times New Roman"/>
          <w:sz w:val="28"/>
          <w:szCs w:val="28"/>
        </w:rPr>
        <w:t>ублей);</w:t>
      </w:r>
    </w:p>
    <w:p w:rsidR="0033636C" w:rsidRPr="0033636C" w:rsidRDefault="0033636C" w:rsidP="00516E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16E25">
        <w:rPr>
          <w:rFonts w:ascii="Times New Roman" w:eastAsia="Times New Roman" w:hAnsi="Times New Roman" w:cs="Times New Roman"/>
          <w:sz w:val="28"/>
          <w:szCs w:val="28"/>
        </w:rPr>
        <w:t>- установлены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</w:t>
      </w:r>
      <w:r w:rsidR="00516E25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требований Положения  «О порядке ведения кассовых операций с банкнотами и монетой банка России на территории Российской Федерации» от 12 октября 2011№ 373-П : лимит остатка наличных денег в кассе  на 2013 и 2014 года распорядительным документом  директора не установлен;</w:t>
      </w:r>
      <w:r w:rsidR="0051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имелись случаи не соблюдения лимита остатка наличных денег в 2012 году</w:t>
      </w:r>
      <w:r w:rsidR="00516E25">
        <w:rPr>
          <w:rFonts w:ascii="Times New Roman" w:eastAsia="Calibri" w:hAnsi="Times New Roman" w:cs="Times New Roman"/>
          <w:sz w:val="28"/>
          <w:szCs w:val="28"/>
          <w:lang w:eastAsia="en-US"/>
        </w:rPr>
        <w:t>(19,2 тыс</w:t>
      </w:r>
      <w:proofErr w:type="gramStart"/>
      <w:r w:rsidR="00516E25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="00516E25">
        <w:rPr>
          <w:rFonts w:ascii="Times New Roman" w:eastAsia="Calibri" w:hAnsi="Times New Roman" w:cs="Times New Roman"/>
          <w:sz w:val="28"/>
          <w:szCs w:val="28"/>
          <w:lang w:eastAsia="en-US"/>
        </w:rPr>
        <w:t>ублей)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>; допускались исправления в кассовых документах; приходные и расходные кассовые ордера не погашаются печатью (штампом);</w:t>
      </w:r>
      <w:r w:rsidR="0051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наличные деньги в подотчет в течени</w:t>
      </w:r>
      <w:proofErr w:type="gramStart"/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всего ревизуемого периода выдавались без составления письменного заявления подотчетного лица</w:t>
      </w:r>
      <w:r w:rsidR="000F5E7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3636C" w:rsidRPr="0033636C" w:rsidRDefault="0033636C" w:rsidP="0033636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0F5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5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>ыручка завышена в 2012</w:t>
      </w:r>
      <w:r w:rsidR="000F5E7A">
        <w:rPr>
          <w:rFonts w:ascii="Times New Roman" w:eastAsia="Calibri" w:hAnsi="Times New Roman" w:cs="Times New Roman"/>
          <w:sz w:val="28"/>
          <w:szCs w:val="28"/>
          <w:lang w:eastAsia="en-US"/>
        </w:rPr>
        <w:t>-2013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0F5E7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</w:t>
      </w:r>
      <w:r w:rsidR="000F5E7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>00 руб</w:t>
      </w:r>
      <w:r w:rsidR="000F5E7A">
        <w:rPr>
          <w:rFonts w:ascii="Times New Roman" w:eastAsia="Calibri" w:hAnsi="Times New Roman" w:cs="Times New Roman"/>
          <w:sz w:val="28"/>
          <w:szCs w:val="28"/>
          <w:lang w:eastAsia="en-US"/>
        </w:rPr>
        <w:t>лей;</w:t>
      </w:r>
    </w:p>
    <w:p w:rsidR="0033636C" w:rsidRDefault="0033636C" w:rsidP="003363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AA20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установлены нарушения при учете и использовании</w:t>
      </w: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бланков строгой отчетности</w:t>
      </w:r>
      <w:r w:rsidR="00AA20F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636C" w:rsidRPr="0033636C" w:rsidRDefault="00AA20FB" w:rsidP="009B7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выявлены нарушения  при у</w:t>
      </w:r>
      <w:r w:rsidR="009B700E">
        <w:rPr>
          <w:rFonts w:ascii="Times New Roman" w:eastAsia="Times New Roman" w:hAnsi="Times New Roman" w:cs="Times New Roman"/>
          <w:sz w:val="28"/>
          <w:szCs w:val="28"/>
        </w:rPr>
        <w:t>чете расчетов с подотчетными лицами; (выявлена переплата – 6,5 тыс</w:t>
      </w:r>
      <w:proofErr w:type="gramStart"/>
      <w:r w:rsidR="009B700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9B700E">
        <w:rPr>
          <w:rFonts w:ascii="Times New Roman" w:eastAsia="Times New Roman" w:hAnsi="Times New Roman" w:cs="Times New Roman"/>
          <w:sz w:val="28"/>
          <w:szCs w:val="28"/>
        </w:rPr>
        <w:t xml:space="preserve">ублей и недоплата – 5,4 тыс.рублей по авансовым отчетам); </w:t>
      </w:r>
    </w:p>
    <w:p w:rsidR="0033636C" w:rsidRPr="0033636C" w:rsidRDefault="0033636C" w:rsidP="0033636C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33636C">
        <w:rPr>
          <w:rFonts w:ascii="Times New Roman" w:eastAsia="Times New Roman" w:hAnsi="Times New Roman" w:cs="Times New Roman"/>
          <w:bCs/>
          <w:sz w:val="28"/>
          <w:szCs w:val="28"/>
        </w:rPr>
        <w:t>умма  кредиторской  задолженности   за 2013 год  увеличилась на 24,2</w:t>
      </w:r>
      <w:r w:rsidR="002334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процента;  в</w:t>
      </w:r>
      <w:r w:rsidRPr="0033636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течение всего ревизуемого периода (2012 - 2013 гг.)  Общество не уплачивало налог на доходы физических лиц</w:t>
      </w:r>
      <w:r w:rsidR="0023347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33636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33636C" w:rsidRPr="0033636C" w:rsidRDefault="0033636C" w:rsidP="00336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33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3347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47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о договору купли-продажи </w:t>
      </w:r>
      <w:r w:rsidR="00233479">
        <w:rPr>
          <w:rFonts w:ascii="Times New Roman" w:eastAsia="Times New Roman" w:hAnsi="Times New Roman" w:cs="Times New Roman"/>
          <w:sz w:val="28"/>
          <w:szCs w:val="28"/>
        </w:rPr>
        <w:t>от 12.12.2013 года частному лицу продан автомобиль</w:t>
      </w: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3479" w:rsidRPr="0033636C">
        <w:rPr>
          <w:rFonts w:ascii="Times New Roman" w:eastAsia="Times New Roman" w:hAnsi="Times New Roman" w:cs="Times New Roman"/>
          <w:sz w:val="28"/>
          <w:szCs w:val="28"/>
        </w:rPr>
        <w:t>УАЗ-39094, 2004 года выпуска</w:t>
      </w:r>
      <w:r w:rsidR="00233479">
        <w:rPr>
          <w:rFonts w:ascii="Times New Roman" w:eastAsia="Times New Roman" w:hAnsi="Times New Roman" w:cs="Times New Roman"/>
          <w:sz w:val="28"/>
          <w:szCs w:val="28"/>
        </w:rPr>
        <w:t xml:space="preserve">, переданный </w:t>
      </w:r>
      <w:r w:rsidR="00233479" w:rsidRPr="0033636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23347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33479" w:rsidRPr="0033636C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городского поселения в качестве вклада в имущество</w:t>
      </w:r>
      <w:r w:rsidR="002334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за 30</w:t>
      </w:r>
      <w:r w:rsidR="00233479">
        <w:rPr>
          <w:rFonts w:ascii="Times New Roman" w:eastAsia="Times New Roman" w:hAnsi="Times New Roman" w:cs="Times New Roman"/>
          <w:sz w:val="28"/>
          <w:szCs w:val="28"/>
        </w:rPr>
        <w:t>,0 тыс.</w:t>
      </w: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233479">
        <w:rPr>
          <w:rFonts w:ascii="Times New Roman" w:eastAsia="Times New Roman" w:hAnsi="Times New Roman" w:cs="Times New Roman"/>
          <w:sz w:val="28"/>
          <w:szCs w:val="28"/>
        </w:rPr>
        <w:t>лей,  р</w:t>
      </w:r>
      <w:r w:rsidRPr="0033636C">
        <w:rPr>
          <w:rFonts w:ascii="Times New Roman" w:eastAsia="Times New Roman" w:hAnsi="Times New Roman" w:cs="Times New Roman"/>
          <w:sz w:val="28"/>
          <w:szCs w:val="28"/>
        </w:rPr>
        <w:t>ыночная оценка данного автомобиля не проводилась</w:t>
      </w:r>
      <w:r w:rsidR="002334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636C" w:rsidRPr="0033636C" w:rsidRDefault="00233479" w:rsidP="00336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</w:t>
      </w:r>
      <w:r w:rsidR="0033636C" w:rsidRPr="0033636C">
        <w:rPr>
          <w:rFonts w:ascii="Times New Roman" w:eastAsia="Times New Roman" w:hAnsi="Times New Roman" w:cs="Times New Roman"/>
          <w:bCs/>
          <w:sz w:val="28"/>
          <w:szCs w:val="28"/>
        </w:rPr>
        <w:t>становлены нарушения в учете и списании  ГСМ,  запасных  частей    и других  материальных  ценностей</w:t>
      </w:r>
      <w:r w:rsidR="00821F1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3636C" w:rsidRPr="0033636C" w:rsidRDefault="0033636C" w:rsidP="0082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3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821F1C">
        <w:rPr>
          <w:rFonts w:ascii="Times New Roman" w:eastAsia="Times New Roman" w:hAnsi="Times New Roman" w:cs="Times New Roman"/>
          <w:bCs/>
          <w:sz w:val="28"/>
          <w:szCs w:val="28"/>
        </w:rPr>
        <w:t xml:space="preserve">- установлены нарушения при оформлении </w:t>
      </w:r>
      <w:r w:rsidRPr="0033636C">
        <w:rPr>
          <w:rFonts w:ascii="Times New Roman" w:eastAsia="Times New Roman" w:hAnsi="Times New Roman" w:cs="Times New Roman"/>
          <w:bCs/>
          <w:sz w:val="28"/>
          <w:szCs w:val="28"/>
        </w:rPr>
        <w:t>трудовых договоров</w:t>
      </w:r>
      <w:r w:rsidR="00821F1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3363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3636C" w:rsidRPr="0033636C" w:rsidRDefault="0033636C" w:rsidP="0033636C">
      <w:pPr>
        <w:spacing w:after="0" w:line="240" w:lineRule="auto"/>
        <w:ind w:firstLine="3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F1C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821F1C" w:rsidRPr="00821F1C">
        <w:rPr>
          <w:rFonts w:ascii="Times New Roman" w:eastAsia="Times New Roman" w:hAnsi="Times New Roman" w:cs="Times New Roman"/>
          <w:sz w:val="28"/>
          <w:szCs w:val="28"/>
        </w:rPr>
        <w:t>установлены системные нарушения в организации и ведении бухгалтерского учета</w:t>
      </w:r>
      <w:r w:rsidR="00821F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3D76" w:rsidRPr="00393D76" w:rsidRDefault="00200EAA" w:rsidP="00393D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116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EA1164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1164">
        <w:rPr>
          <w:rFonts w:ascii="Times New Roman" w:eastAsia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EAA">
        <w:rPr>
          <w:rFonts w:ascii="Times New Roman" w:eastAsia="Times New Roman" w:hAnsi="Times New Roman" w:cs="Times New Roman"/>
          <w:b/>
          <w:sz w:val="28"/>
          <w:szCs w:val="28"/>
        </w:rPr>
        <w:t xml:space="preserve">ДМШ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 w:rsidR="00393D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3D76" w:rsidRPr="00393D76">
        <w:rPr>
          <w:rFonts w:ascii="Times New Roman" w:eastAsia="Times New Roman" w:hAnsi="Times New Roman" w:cs="Times New Roman"/>
          <w:sz w:val="28"/>
          <w:szCs w:val="28"/>
        </w:rPr>
        <w:t xml:space="preserve"> целом, общее состояние бухгалтерского учёта соответствует приказу от 16.12.2010 года  №174н «Об утверждении плана счетов  бухгалтерского учета  и инструкции по его применению».</w:t>
      </w:r>
    </w:p>
    <w:p w:rsidR="00D1010D" w:rsidRPr="0033636C" w:rsidRDefault="005C7CD7" w:rsidP="00D1010D">
      <w:pPr>
        <w:spacing w:after="0" w:line="240" w:lineRule="auto"/>
        <w:ind w:firstLine="3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7CD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010D">
        <w:rPr>
          <w:rFonts w:ascii="Times New Roman" w:eastAsia="Times New Roman" w:hAnsi="Times New Roman" w:cs="Times New Roman"/>
          <w:sz w:val="28"/>
          <w:szCs w:val="28"/>
        </w:rPr>
        <w:t>В то же время установлены системные нарушения</w:t>
      </w:r>
      <w:r w:rsidRPr="005C7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10D" w:rsidRPr="00821F1C">
        <w:rPr>
          <w:rFonts w:ascii="Times New Roman" w:eastAsia="Times New Roman" w:hAnsi="Times New Roman" w:cs="Times New Roman"/>
          <w:sz w:val="28"/>
          <w:szCs w:val="28"/>
        </w:rPr>
        <w:t>в организации и ведении бухгалтерского учета</w:t>
      </w:r>
      <w:r w:rsidR="00D1010D"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</w:p>
    <w:p w:rsidR="005C7CD7" w:rsidRPr="005C7CD7" w:rsidRDefault="00D1010D" w:rsidP="005C7CD7">
      <w:pPr>
        <w:widowControl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93D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C7CD7" w:rsidRPr="005C7CD7">
        <w:rPr>
          <w:rFonts w:ascii="Times New Roman" w:eastAsia="Times New Roman" w:hAnsi="Times New Roman" w:cs="Times New Roman"/>
          <w:sz w:val="28"/>
          <w:szCs w:val="28"/>
        </w:rPr>
        <w:t>становлены случаи несоответствия данных  журнала  операций  №2 по безналичным денежным средствам (счета 420111,220111, 520111) данным выпискам УФК по состоянию на 01.11.2012г, на 01.04.2013г, на 01.05.2013г на 01.02.2014г.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7CD7" w:rsidRPr="005C7CD7" w:rsidRDefault="005C7CD7" w:rsidP="005C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CD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1010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C7CD7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случаи отсутствия первичных документов (заявок на кассовый расход) на перечисление денежных сре</w:t>
      </w:r>
      <w:proofErr w:type="gramStart"/>
      <w:r w:rsidRPr="005C7CD7">
        <w:rPr>
          <w:rFonts w:ascii="Times New Roman" w:eastAsia="Times New Roman" w:hAnsi="Times New Roman" w:cs="Times New Roman"/>
          <w:sz w:val="28"/>
          <w:szCs w:val="28"/>
        </w:rPr>
        <w:t>дств с л</w:t>
      </w:r>
      <w:proofErr w:type="gramEnd"/>
      <w:r w:rsidRPr="005C7CD7">
        <w:rPr>
          <w:rFonts w:ascii="Times New Roman" w:eastAsia="Times New Roman" w:hAnsi="Times New Roman" w:cs="Times New Roman"/>
          <w:sz w:val="28"/>
          <w:szCs w:val="28"/>
        </w:rPr>
        <w:t>ицевого счета, так, в январе 2014 года к выпискам  из лицевого счета получателя не приложены заявки на кассовый расход на сумму 215</w:t>
      </w:r>
      <w:r w:rsidR="00704271">
        <w:rPr>
          <w:rFonts w:ascii="Times New Roman" w:eastAsia="Times New Roman" w:hAnsi="Times New Roman" w:cs="Times New Roman"/>
          <w:sz w:val="28"/>
          <w:szCs w:val="28"/>
        </w:rPr>
        <w:t>,5 тыс.</w:t>
      </w:r>
      <w:r w:rsidRPr="005C7CD7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704271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5C7C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7CD7" w:rsidRPr="005C7CD7" w:rsidRDefault="005C7CD7" w:rsidP="005C7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7C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5C7CD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состоянию на 01.07.2014 года </w:t>
      </w:r>
      <w:r w:rsidR="00D1010D">
        <w:rPr>
          <w:rFonts w:ascii="Times New Roman" w:eastAsia="Times New Roman" w:hAnsi="Times New Roman" w:cs="Times New Roman"/>
          <w:bCs/>
          <w:sz w:val="28"/>
          <w:szCs w:val="28"/>
        </w:rPr>
        <w:t>ДМШ</w:t>
      </w:r>
      <w:r w:rsidRPr="005C7CD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</w:t>
      </w:r>
      <w:r w:rsidR="00D1010D">
        <w:rPr>
          <w:rFonts w:ascii="Times New Roman" w:eastAsia="Times New Roman" w:hAnsi="Times New Roman" w:cs="Times New Roman"/>
          <w:bCs/>
          <w:sz w:val="28"/>
          <w:szCs w:val="28"/>
        </w:rPr>
        <w:t>ла</w:t>
      </w:r>
      <w:r w:rsidRPr="005C7CD7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кредиторскую  задолженность поставщикам в сумме  223,0 тыс. рублей, в том числе  задолженность за коммунальные услуги составляет  65,3 тыс</w:t>
      </w:r>
      <w:proofErr w:type="gramStart"/>
      <w:r w:rsidRPr="005C7CD7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5C7CD7">
        <w:rPr>
          <w:rFonts w:ascii="Times New Roman" w:eastAsia="Times New Roman" w:hAnsi="Times New Roman" w:cs="Times New Roman"/>
          <w:bCs/>
          <w:sz w:val="28"/>
          <w:szCs w:val="28"/>
        </w:rPr>
        <w:t>ублей.</w:t>
      </w:r>
    </w:p>
    <w:p w:rsidR="005C7CD7" w:rsidRPr="005C7CD7" w:rsidRDefault="005C7CD7" w:rsidP="005C7CD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CD7">
        <w:rPr>
          <w:rFonts w:ascii="Times New Roman" w:eastAsia="Times New Roman" w:hAnsi="Times New Roman" w:cs="Times New Roman"/>
          <w:sz w:val="28"/>
          <w:szCs w:val="28"/>
        </w:rPr>
        <w:t xml:space="preserve">         При проверке  обоснованности  списания материальных ценностей  установлено  следующее:</w:t>
      </w:r>
    </w:p>
    <w:p w:rsidR="005C7CD7" w:rsidRPr="005C7CD7" w:rsidRDefault="005C7CD7" w:rsidP="005C7CD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CD7">
        <w:rPr>
          <w:rFonts w:ascii="Times New Roman" w:eastAsia="Times New Roman" w:hAnsi="Times New Roman" w:cs="Times New Roman"/>
          <w:sz w:val="28"/>
          <w:szCs w:val="28"/>
        </w:rPr>
        <w:t>- акты на списание материальных запасов на сумму 12</w:t>
      </w:r>
      <w:r w:rsidR="00DB76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7CD7">
        <w:rPr>
          <w:rFonts w:ascii="Times New Roman" w:eastAsia="Times New Roman" w:hAnsi="Times New Roman" w:cs="Times New Roman"/>
          <w:sz w:val="28"/>
          <w:szCs w:val="28"/>
        </w:rPr>
        <w:t>8</w:t>
      </w:r>
      <w:r w:rsidR="00DB761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5C7CD7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DB761F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5C7CD7">
        <w:rPr>
          <w:rFonts w:ascii="Times New Roman" w:eastAsia="Times New Roman" w:hAnsi="Times New Roman" w:cs="Times New Roman"/>
          <w:sz w:val="28"/>
          <w:szCs w:val="28"/>
        </w:rPr>
        <w:t xml:space="preserve"> подписаны не всеми членами комиссии;</w:t>
      </w:r>
    </w:p>
    <w:p w:rsidR="005C7CD7" w:rsidRPr="005C7CD7" w:rsidRDefault="005C7CD7" w:rsidP="005C7CD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CD7">
        <w:rPr>
          <w:rFonts w:ascii="Times New Roman" w:eastAsia="Times New Roman" w:hAnsi="Times New Roman" w:cs="Times New Roman"/>
          <w:sz w:val="28"/>
          <w:szCs w:val="28"/>
        </w:rPr>
        <w:t>-  акты на списание материальных запасов  на сумму  10</w:t>
      </w:r>
      <w:r w:rsidR="00DB76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7CD7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761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DB76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7C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C7CD7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DB761F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5C7CD7">
        <w:rPr>
          <w:rFonts w:ascii="Times New Roman" w:eastAsia="Times New Roman" w:hAnsi="Times New Roman" w:cs="Times New Roman"/>
          <w:sz w:val="28"/>
          <w:szCs w:val="28"/>
        </w:rPr>
        <w:t xml:space="preserve"> не утверждены руководителем.</w:t>
      </w:r>
    </w:p>
    <w:p w:rsidR="005C7CD7" w:rsidRPr="005C7CD7" w:rsidRDefault="00D4651D" w:rsidP="00D4651D">
      <w:pPr>
        <w:tabs>
          <w:tab w:val="left" w:pos="142"/>
          <w:tab w:val="left" w:pos="567"/>
          <w:tab w:val="left" w:pos="285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Проверкой соблюдения порядка начисления и выплаты заработной платы выявлена </w:t>
      </w:r>
      <w:r w:rsidR="005C7CD7" w:rsidRPr="005C7CD7">
        <w:rPr>
          <w:rFonts w:ascii="Times New Roman" w:eastAsia="Times New Roman" w:hAnsi="Times New Roman" w:cs="Times New Roman"/>
          <w:sz w:val="28"/>
          <w:szCs w:val="28"/>
        </w:rPr>
        <w:t>недоплата в сумме 2</w:t>
      </w:r>
      <w:r w:rsidR="00DB76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7CD7" w:rsidRPr="005C7C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761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5C7CD7" w:rsidRPr="005C7CD7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DB761F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5C7CD7" w:rsidRPr="005C7CD7">
        <w:rPr>
          <w:rFonts w:ascii="Times New Roman" w:eastAsia="Times New Roman" w:hAnsi="Times New Roman" w:cs="Times New Roman"/>
          <w:sz w:val="28"/>
          <w:szCs w:val="28"/>
        </w:rPr>
        <w:t xml:space="preserve">  и переплата в сумме 1</w:t>
      </w:r>
      <w:r w:rsidR="00DB761F">
        <w:rPr>
          <w:rFonts w:ascii="Times New Roman" w:eastAsia="Times New Roman" w:hAnsi="Times New Roman" w:cs="Times New Roman"/>
          <w:sz w:val="28"/>
          <w:szCs w:val="28"/>
        </w:rPr>
        <w:t>,2 тыс</w:t>
      </w:r>
      <w:proofErr w:type="gramStart"/>
      <w:r w:rsidR="00DB76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CD7" w:rsidRPr="005C7CD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C7CD7" w:rsidRPr="005C7CD7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DB761F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5C7CD7" w:rsidRPr="005C7C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6E79" w:rsidRDefault="00666E79" w:rsidP="00151821">
      <w:pPr>
        <w:tabs>
          <w:tab w:val="left" w:pos="142"/>
          <w:tab w:val="left" w:pos="567"/>
          <w:tab w:val="left" w:pos="285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66E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E7EA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925224" w:rsidRPr="007E7EA8">
        <w:rPr>
          <w:rFonts w:ascii="Times New Roman" w:eastAsia="Times New Roman" w:hAnsi="Times New Roman" w:cs="Times New Roman"/>
          <w:b/>
          <w:sz w:val="28"/>
          <w:szCs w:val="28"/>
        </w:rPr>
        <w:t>Турбинного</w:t>
      </w:r>
      <w:r w:rsidRPr="007E7EA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Pr="00666E79">
        <w:rPr>
          <w:rFonts w:ascii="Times New Roman" w:eastAsia="Times New Roman" w:hAnsi="Times New Roman" w:cs="Times New Roman"/>
          <w:sz w:val="28"/>
          <w:szCs w:val="28"/>
        </w:rPr>
        <w:t>целом, общее состояние бухгалтерского учёта соответствует Федеральному закону от 06.12.2011 года №402-ФЗ «О бухгалтерском учете», приказу от 06.12.2010 года №162н «Об утверждении Плана счетов  бюджетного учета  и Инструкции по его применению».</w:t>
      </w:r>
    </w:p>
    <w:p w:rsidR="00B45E31" w:rsidRDefault="00B45E31" w:rsidP="00151821">
      <w:pPr>
        <w:tabs>
          <w:tab w:val="left" w:pos="142"/>
          <w:tab w:val="left" w:pos="567"/>
          <w:tab w:val="left" w:pos="2858"/>
        </w:tabs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требований Положения  «О порядке ведения кассовых операций с банкнотами и монетой банка России на территории Российской Федерации» от 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.10.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>2011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№373-П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Указаний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 №3210-У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>: лимит остатка наличных денег в кассе  не установлен;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0A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выдача 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>наличны</w:t>
      </w:r>
      <w:r w:rsidR="00C30A2A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ден</w:t>
      </w:r>
      <w:r w:rsidR="00C30A2A">
        <w:rPr>
          <w:rFonts w:ascii="Times New Roman" w:eastAsia="Calibri" w:hAnsi="Times New Roman" w:cs="Times New Roman"/>
          <w:sz w:val="28"/>
          <w:szCs w:val="28"/>
          <w:lang w:eastAsia="en-US"/>
        </w:rPr>
        <w:t>ег</w:t>
      </w:r>
      <w:r w:rsidRPr="003363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подотчет </w:t>
      </w:r>
      <w:r w:rsidR="00C30A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производилась при отсутствии полного погашения подотчетным лицом задолженности по ранее полученной под отчет сумме  наличных денег.</w:t>
      </w:r>
    </w:p>
    <w:p w:rsidR="00B739D4" w:rsidRDefault="00B739D4" w:rsidP="00151821">
      <w:pPr>
        <w:tabs>
          <w:tab w:val="left" w:pos="142"/>
          <w:tab w:val="left" w:pos="567"/>
          <w:tab w:val="left" w:pos="2858"/>
        </w:tabs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Установлены нарушения требований законодательства при оформлении авансовых отчетов и путевых листов.</w:t>
      </w:r>
    </w:p>
    <w:p w:rsidR="00B739D4" w:rsidRDefault="00B739D4" w:rsidP="00151821">
      <w:pPr>
        <w:tabs>
          <w:tab w:val="left" w:pos="142"/>
          <w:tab w:val="left" w:pos="567"/>
          <w:tab w:val="left" w:pos="285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Проверкой соблюдения порядка начисления и выплаты заработной платы выявлена недоплата в сумме 0,9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ублей.</w:t>
      </w:r>
    </w:p>
    <w:p w:rsidR="00723BE2" w:rsidRPr="00407840" w:rsidRDefault="00130E68" w:rsidP="00723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3BE2" w:rsidRPr="00407840">
        <w:rPr>
          <w:rFonts w:ascii="Times New Roman" w:hAnsi="Times New Roman" w:cs="Times New Roman"/>
          <w:sz w:val="28"/>
          <w:szCs w:val="28"/>
        </w:rPr>
        <w:t xml:space="preserve">уководителям объектов контроля были направлены предписания об устранении выявленных нарушений и недостатков.  </w:t>
      </w:r>
    </w:p>
    <w:p w:rsidR="00407840" w:rsidRPr="00407840" w:rsidRDefault="00407840" w:rsidP="00407840">
      <w:pPr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По предписани</w:t>
      </w:r>
      <w:r w:rsidR="00666E79">
        <w:rPr>
          <w:rFonts w:ascii="Times New Roman" w:hAnsi="Times New Roman" w:cs="Times New Roman"/>
          <w:sz w:val="28"/>
          <w:szCs w:val="28"/>
        </w:rPr>
        <w:t>ям</w:t>
      </w:r>
      <w:r w:rsidRPr="00407840">
        <w:rPr>
          <w:rFonts w:ascii="Times New Roman" w:hAnsi="Times New Roman" w:cs="Times New Roman"/>
          <w:sz w:val="28"/>
          <w:szCs w:val="28"/>
        </w:rPr>
        <w:t xml:space="preserve"> Контрольно-счётной комиссии</w:t>
      </w:r>
      <w:r w:rsidR="00666E79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Pr="00407840">
        <w:rPr>
          <w:rFonts w:ascii="Times New Roman" w:hAnsi="Times New Roman" w:cs="Times New Roman"/>
          <w:sz w:val="28"/>
          <w:szCs w:val="28"/>
        </w:rPr>
        <w:t xml:space="preserve"> все выявленные нарушения и недостатки устранены.    </w:t>
      </w:r>
    </w:p>
    <w:p w:rsidR="00407840" w:rsidRPr="00407840" w:rsidRDefault="00407840" w:rsidP="0040784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84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результатах  проведенных контрольных мероприятий направляется в установленные сроки в Думу района и Главе района.</w:t>
      </w:r>
    </w:p>
    <w:p w:rsidR="00407840" w:rsidRPr="00407840" w:rsidRDefault="00407840" w:rsidP="00407840">
      <w:pPr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7840" w:rsidRPr="00407840" w:rsidRDefault="00407840" w:rsidP="00407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07840">
        <w:rPr>
          <w:rFonts w:ascii="Times New Roman" w:hAnsi="Times New Roman" w:cs="Times New Roman"/>
          <w:b/>
          <w:iCs/>
          <w:sz w:val="28"/>
          <w:szCs w:val="28"/>
        </w:rPr>
        <w:t>Заключительная часть</w:t>
      </w:r>
    </w:p>
    <w:p w:rsidR="00407840" w:rsidRPr="00407840" w:rsidRDefault="00407840" w:rsidP="00407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407840">
        <w:rPr>
          <w:rFonts w:ascii="Times New Roman" w:hAnsi="Times New Roman" w:cs="Times New Roman"/>
          <w:sz w:val="28"/>
          <w:szCs w:val="28"/>
        </w:rPr>
        <w:t xml:space="preserve"> </w:t>
      </w:r>
      <w:r w:rsidRPr="00407840">
        <w:rPr>
          <w:rFonts w:ascii="Times New Roman" w:hAnsi="Times New Roman" w:cs="Times New Roman"/>
          <w:sz w:val="28"/>
          <w:szCs w:val="28"/>
        </w:rPr>
        <w:tab/>
      </w:r>
    </w:p>
    <w:p w:rsidR="00407840" w:rsidRPr="00407840" w:rsidRDefault="00407840" w:rsidP="004078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840">
        <w:rPr>
          <w:rFonts w:ascii="Times New Roman" w:hAnsi="Times New Roman" w:cs="Times New Roman"/>
          <w:sz w:val="28"/>
          <w:szCs w:val="28"/>
        </w:rPr>
        <w:t xml:space="preserve">Работа Контрольно-счётной комиссии в отчётном году была нацелена в первую очередь на выполнение требований бюджетного законодательства, поручений Думы района в части осуществления предварительного, текущего и последующего </w:t>
      </w:r>
      <w:proofErr w:type="gramStart"/>
      <w:r w:rsidRPr="004078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7840">
        <w:rPr>
          <w:rFonts w:ascii="Times New Roman" w:hAnsi="Times New Roman" w:cs="Times New Roman"/>
          <w:sz w:val="28"/>
          <w:szCs w:val="28"/>
        </w:rPr>
        <w:t xml:space="preserve"> исполнением бюджета муниципального района.</w:t>
      </w:r>
      <w:r w:rsidRPr="00407840">
        <w:rPr>
          <w:rFonts w:ascii="Times New Roman" w:hAnsi="Times New Roman" w:cs="Times New Roman"/>
          <w:bCs/>
          <w:sz w:val="28"/>
          <w:szCs w:val="28"/>
        </w:rPr>
        <w:t xml:space="preserve"> Контрольно-счётная комиссия обеспечила в полном объёме выполнение утверждённого плана контрольных и экспертно-аналитических мероприятий.</w:t>
      </w:r>
    </w:p>
    <w:p w:rsidR="00407840" w:rsidRPr="00407840" w:rsidRDefault="00407840" w:rsidP="004078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78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целом в </w:t>
      </w:r>
      <w:r w:rsidR="00A0481D">
        <w:rPr>
          <w:rFonts w:ascii="Times New Roman" w:hAnsi="Times New Roman" w:cs="Times New Roman"/>
          <w:bCs/>
          <w:sz w:val="28"/>
          <w:szCs w:val="28"/>
        </w:rPr>
        <w:t>Окуловском</w:t>
      </w:r>
      <w:r w:rsidRPr="00407840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бюджетный процесс организован в соответствии с действующим бюджетным законодательством. Результаты проведённых контрольных мероприятий свидетельствуют, </w:t>
      </w:r>
      <w:r w:rsidRPr="00407840">
        <w:rPr>
          <w:rFonts w:ascii="Times New Roman" w:hAnsi="Times New Roman" w:cs="Times New Roman"/>
          <w:sz w:val="28"/>
          <w:szCs w:val="28"/>
        </w:rPr>
        <w:t xml:space="preserve">что, несмотря на принимаемые Администрацией муниципального района меры, имеют место нарушения и недостатки, допускаемые главными распорядителями и получателями бюджетных средств. </w:t>
      </w:r>
    </w:p>
    <w:p w:rsidR="00407840" w:rsidRPr="00407840" w:rsidRDefault="00407840" w:rsidP="00407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По результатам проведённых контрольных и экспертно-аналитических мероприятий вырабатывались предложения, направленные на повышение эффективности использования муниципального имущества и бюджетных средств. В основном, внесённые предложения учитывались. </w:t>
      </w:r>
    </w:p>
    <w:p w:rsidR="00407840" w:rsidRPr="00407840" w:rsidRDefault="00407840" w:rsidP="004078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Деятельность Контрольно-счётной комиссии сопровождалась совершенствованием локальной нормативной правовой базы. </w:t>
      </w:r>
    </w:p>
    <w:p w:rsidR="00407840" w:rsidRPr="00407840" w:rsidRDefault="00407840" w:rsidP="004078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7840" w:rsidRPr="00407840" w:rsidRDefault="00407840" w:rsidP="00407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840" w:rsidRPr="00407840" w:rsidRDefault="00407840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</w:t>
      </w:r>
      <w:r w:rsidRPr="00407840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407840" w:rsidRDefault="00407840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40">
        <w:rPr>
          <w:rFonts w:ascii="Times New Roman" w:hAnsi="Times New Roman" w:cs="Times New Roman"/>
          <w:b/>
          <w:sz w:val="28"/>
          <w:szCs w:val="28"/>
        </w:rPr>
        <w:t xml:space="preserve">  Контрольно-счётной комиссии                                           </w:t>
      </w:r>
      <w:r w:rsidR="00A0481D">
        <w:rPr>
          <w:rFonts w:ascii="Times New Roman" w:hAnsi="Times New Roman" w:cs="Times New Roman"/>
          <w:b/>
          <w:sz w:val="28"/>
          <w:szCs w:val="28"/>
        </w:rPr>
        <w:t>В.К.Степанова</w:t>
      </w: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1D3" w:rsidRDefault="008921D3" w:rsidP="00407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840" w:rsidRPr="00407840" w:rsidRDefault="008921D3" w:rsidP="008921D3">
      <w:pPr>
        <w:pStyle w:val="a3"/>
        <w:jc w:val="both"/>
        <w:rPr>
          <w:b/>
          <w:sz w:val="28"/>
          <w:szCs w:val="28"/>
        </w:rPr>
      </w:pPr>
      <w:r w:rsidRPr="00A4273A">
        <w:rPr>
          <w:b/>
          <w:sz w:val="32"/>
          <w:szCs w:val="32"/>
        </w:rPr>
        <w:lastRenderedPageBreak/>
        <w:t xml:space="preserve">Некоторые показатели деятельности: </w:t>
      </w:r>
    </w:p>
    <w:tbl>
      <w:tblPr>
        <w:tblStyle w:val="a4"/>
        <w:tblW w:w="9322" w:type="dxa"/>
        <w:tblLook w:val="04A0"/>
      </w:tblPr>
      <w:tblGrid>
        <w:gridCol w:w="3227"/>
        <w:gridCol w:w="1984"/>
        <w:gridCol w:w="2127"/>
        <w:gridCol w:w="1984"/>
      </w:tblGrid>
      <w:tr w:rsidR="00C31BFB" w:rsidTr="00192963">
        <w:tc>
          <w:tcPr>
            <w:tcW w:w="3227" w:type="dxa"/>
          </w:tcPr>
          <w:p w:rsidR="00C31BFB" w:rsidRPr="00977DDB" w:rsidRDefault="00C31BFB" w:rsidP="003951B5">
            <w:pPr>
              <w:pStyle w:val="a3"/>
              <w:jc w:val="center"/>
              <w:rPr>
                <w:b/>
              </w:rPr>
            </w:pPr>
            <w:r w:rsidRPr="00977DDB">
              <w:rPr>
                <w:b/>
              </w:rPr>
              <w:t>Показатели</w:t>
            </w:r>
          </w:p>
        </w:tc>
        <w:tc>
          <w:tcPr>
            <w:tcW w:w="1984" w:type="dxa"/>
          </w:tcPr>
          <w:p w:rsidR="00C31BFB" w:rsidRPr="00977DDB" w:rsidRDefault="00C31BFB" w:rsidP="00192963">
            <w:pPr>
              <w:pStyle w:val="a3"/>
              <w:jc w:val="center"/>
              <w:rPr>
                <w:b/>
              </w:rPr>
            </w:pPr>
            <w:r w:rsidRPr="00977DDB">
              <w:rPr>
                <w:b/>
              </w:rPr>
              <w:t>Всего</w:t>
            </w:r>
          </w:p>
        </w:tc>
        <w:tc>
          <w:tcPr>
            <w:tcW w:w="2127" w:type="dxa"/>
          </w:tcPr>
          <w:p w:rsidR="00C31BFB" w:rsidRPr="00977DDB" w:rsidRDefault="00C31BFB" w:rsidP="003951B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77DDB">
              <w:rPr>
                <w:b/>
              </w:rPr>
              <w:t>Муниципальный</w:t>
            </w:r>
          </w:p>
          <w:p w:rsidR="00C31BFB" w:rsidRPr="00977DDB" w:rsidRDefault="00C31BFB" w:rsidP="003951B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77DDB">
              <w:rPr>
                <w:b/>
              </w:rPr>
              <w:t>район</w:t>
            </w:r>
          </w:p>
        </w:tc>
        <w:tc>
          <w:tcPr>
            <w:tcW w:w="1984" w:type="dxa"/>
          </w:tcPr>
          <w:p w:rsidR="00C31BFB" w:rsidRPr="00977DDB" w:rsidRDefault="00C31BFB" w:rsidP="003951B5">
            <w:pPr>
              <w:pStyle w:val="a3"/>
              <w:jc w:val="center"/>
              <w:rPr>
                <w:b/>
              </w:rPr>
            </w:pPr>
            <w:r w:rsidRPr="00977DDB">
              <w:rPr>
                <w:b/>
              </w:rPr>
              <w:t>Поселения</w:t>
            </w:r>
          </w:p>
        </w:tc>
      </w:tr>
      <w:tr w:rsidR="00C31BFB" w:rsidTr="00192963">
        <w:tc>
          <w:tcPr>
            <w:tcW w:w="3227" w:type="dxa"/>
          </w:tcPr>
          <w:p w:rsidR="00C31BFB" w:rsidRPr="003D4CD1" w:rsidRDefault="00C31BFB" w:rsidP="003951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D4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но-аналитические мероприятия</w:t>
            </w:r>
          </w:p>
        </w:tc>
        <w:tc>
          <w:tcPr>
            <w:tcW w:w="1984" w:type="dxa"/>
          </w:tcPr>
          <w:p w:rsidR="00C31BFB" w:rsidRPr="00D87489" w:rsidRDefault="00C31BFB" w:rsidP="003951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87489">
              <w:rPr>
                <w:b/>
                <w:sz w:val="28"/>
                <w:szCs w:val="28"/>
              </w:rPr>
              <w:t>163</w:t>
            </w:r>
          </w:p>
        </w:tc>
        <w:tc>
          <w:tcPr>
            <w:tcW w:w="2127" w:type="dxa"/>
          </w:tcPr>
          <w:p w:rsidR="00C31BFB" w:rsidRPr="00043317" w:rsidRDefault="00C31BFB" w:rsidP="003951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43317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C31BFB" w:rsidRPr="00D87489" w:rsidRDefault="00C31BFB" w:rsidP="003951B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</w:tr>
      <w:tr w:rsidR="00C31BFB" w:rsidTr="00192963">
        <w:tc>
          <w:tcPr>
            <w:tcW w:w="3227" w:type="dxa"/>
          </w:tcPr>
          <w:p w:rsidR="00C31BFB" w:rsidRPr="003D4CD1" w:rsidRDefault="00C31BFB" w:rsidP="00395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D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 отчетов об исполнении бюджетов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подготовка экспертных  заключений</w:t>
            </w:r>
          </w:p>
        </w:tc>
        <w:tc>
          <w:tcPr>
            <w:tcW w:w="1984" w:type="dxa"/>
          </w:tcPr>
          <w:p w:rsidR="00C31BFB" w:rsidRPr="00674B1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674B17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C31BFB" w:rsidRPr="00674B1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674B17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31BFB" w:rsidRPr="00674B1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674B17">
              <w:rPr>
                <w:sz w:val="28"/>
                <w:szCs w:val="28"/>
              </w:rPr>
              <w:t>7</w:t>
            </w:r>
          </w:p>
        </w:tc>
      </w:tr>
      <w:tr w:rsidR="00C31BFB" w:rsidTr="00192963">
        <w:tc>
          <w:tcPr>
            <w:tcW w:w="3227" w:type="dxa"/>
          </w:tcPr>
          <w:p w:rsidR="00C31BFB" w:rsidRPr="003D4CD1" w:rsidRDefault="00C31BFB" w:rsidP="00395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Экспертно-аналитические мероприятия по экспертизе проектов бюджетов </w:t>
            </w:r>
          </w:p>
        </w:tc>
        <w:tc>
          <w:tcPr>
            <w:tcW w:w="1984" w:type="dxa"/>
          </w:tcPr>
          <w:p w:rsidR="00C31BFB" w:rsidRPr="00CB32E2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CB32E2">
              <w:rPr>
                <w:sz w:val="28"/>
                <w:szCs w:val="28"/>
              </w:rPr>
              <w:t>64</w:t>
            </w:r>
          </w:p>
        </w:tc>
        <w:tc>
          <w:tcPr>
            <w:tcW w:w="2127" w:type="dxa"/>
          </w:tcPr>
          <w:p w:rsidR="00C31BFB" w:rsidRPr="00CB32E2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CB32E2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31BFB" w:rsidRPr="00CB32E2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CB32E2">
              <w:rPr>
                <w:sz w:val="28"/>
                <w:szCs w:val="28"/>
              </w:rPr>
              <w:t>55</w:t>
            </w:r>
          </w:p>
        </w:tc>
      </w:tr>
      <w:tr w:rsidR="00C31BFB" w:rsidTr="00192963">
        <w:tc>
          <w:tcPr>
            <w:tcW w:w="3227" w:type="dxa"/>
          </w:tcPr>
          <w:p w:rsidR="00C31BFB" w:rsidRPr="003D4CD1" w:rsidRDefault="00C31BFB" w:rsidP="00395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муниципальных программ</w:t>
            </w:r>
          </w:p>
        </w:tc>
        <w:tc>
          <w:tcPr>
            <w:tcW w:w="1984" w:type="dxa"/>
          </w:tcPr>
          <w:p w:rsidR="00C31BFB" w:rsidRPr="0020253B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2025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31BFB" w:rsidRPr="0020253B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2025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31BFB" w:rsidRPr="0020253B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20253B">
              <w:rPr>
                <w:sz w:val="28"/>
                <w:szCs w:val="28"/>
              </w:rPr>
              <w:t>41</w:t>
            </w:r>
          </w:p>
        </w:tc>
      </w:tr>
      <w:tr w:rsidR="00C31BFB" w:rsidTr="00192963">
        <w:tc>
          <w:tcPr>
            <w:tcW w:w="3227" w:type="dxa"/>
          </w:tcPr>
          <w:p w:rsidR="00C31BFB" w:rsidRPr="003D4CD1" w:rsidRDefault="00C31BFB" w:rsidP="00395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прочих нормативно правовых актов</w:t>
            </w:r>
          </w:p>
        </w:tc>
        <w:tc>
          <w:tcPr>
            <w:tcW w:w="1984" w:type="dxa"/>
          </w:tcPr>
          <w:p w:rsidR="00C31BFB" w:rsidRPr="007F5FEC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7F5FEC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C31BFB" w:rsidRPr="007F5FEC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7F5FEC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31BFB" w:rsidRPr="007F5FEC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7F5FEC">
              <w:rPr>
                <w:sz w:val="28"/>
                <w:szCs w:val="28"/>
              </w:rPr>
              <w:t>4</w:t>
            </w:r>
          </w:p>
        </w:tc>
      </w:tr>
      <w:tr w:rsidR="00C31BFB" w:rsidTr="00192963">
        <w:tc>
          <w:tcPr>
            <w:tcW w:w="3227" w:type="dxa"/>
          </w:tcPr>
          <w:p w:rsidR="00C31BFB" w:rsidRPr="003D4CD1" w:rsidRDefault="00C31BFB" w:rsidP="003951B5">
            <w:pPr>
              <w:pStyle w:val="a3"/>
              <w:jc w:val="both"/>
            </w:pPr>
            <w:r w:rsidRPr="003D4CD1">
              <w:t xml:space="preserve">Мониторинг бюджета </w:t>
            </w:r>
            <w:r>
              <w:t xml:space="preserve"> 2014 год</w:t>
            </w:r>
          </w:p>
        </w:tc>
        <w:tc>
          <w:tcPr>
            <w:tcW w:w="1984" w:type="dxa"/>
          </w:tcPr>
          <w:p w:rsidR="00C31BFB" w:rsidRPr="000C31A1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0C31A1">
              <w:rPr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C31BFB" w:rsidRPr="000C31A1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0C31A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31BFB" w:rsidRPr="000C31A1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0C31A1">
              <w:rPr>
                <w:sz w:val="28"/>
                <w:szCs w:val="28"/>
              </w:rPr>
              <w:t>21</w:t>
            </w:r>
          </w:p>
        </w:tc>
      </w:tr>
      <w:tr w:rsidR="00C31BFB" w:rsidTr="00192963">
        <w:tc>
          <w:tcPr>
            <w:tcW w:w="3227" w:type="dxa"/>
          </w:tcPr>
          <w:p w:rsidR="00C31BFB" w:rsidRPr="00674B17" w:rsidRDefault="00C31BFB" w:rsidP="00395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Внешняя проверка бюджетной отчетности по ГРБС, ГАДБС</w:t>
            </w:r>
          </w:p>
        </w:tc>
        <w:tc>
          <w:tcPr>
            <w:tcW w:w="1984" w:type="dxa"/>
          </w:tcPr>
          <w:p w:rsidR="00C31BFB" w:rsidRPr="003D4D07" w:rsidRDefault="00C31BFB" w:rsidP="003951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D4D0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C31BFB" w:rsidRPr="003D4D07" w:rsidRDefault="00C31BFB" w:rsidP="003951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D4D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1BFB" w:rsidRPr="003D4D07" w:rsidRDefault="00C31BFB" w:rsidP="003951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D4D07">
              <w:rPr>
                <w:b/>
                <w:sz w:val="28"/>
                <w:szCs w:val="28"/>
              </w:rPr>
              <w:t>7</w:t>
            </w:r>
          </w:p>
        </w:tc>
      </w:tr>
      <w:tr w:rsidR="00C31BFB" w:rsidTr="00192963">
        <w:tc>
          <w:tcPr>
            <w:tcW w:w="3227" w:type="dxa"/>
          </w:tcPr>
          <w:p w:rsidR="00C31BFB" w:rsidRPr="00674B17" w:rsidRDefault="00C31BFB" w:rsidP="00395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Проведено контрольных мероприятий</w:t>
            </w:r>
          </w:p>
        </w:tc>
        <w:tc>
          <w:tcPr>
            <w:tcW w:w="1984" w:type="dxa"/>
          </w:tcPr>
          <w:p w:rsidR="00C31BFB" w:rsidRPr="009A31E7" w:rsidRDefault="00C31BFB" w:rsidP="003951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A31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31BFB" w:rsidRPr="009A31E7" w:rsidRDefault="00C31BFB" w:rsidP="003951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A31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31BFB" w:rsidRPr="009A31E7" w:rsidRDefault="00C31BFB" w:rsidP="003951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A31E7">
              <w:rPr>
                <w:b/>
                <w:sz w:val="28"/>
                <w:szCs w:val="28"/>
              </w:rPr>
              <w:t>1</w:t>
            </w:r>
          </w:p>
        </w:tc>
      </w:tr>
      <w:tr w:rsidR="00C31BFB" w:rsidTr="00192963">
        <w:tc>
          <w:tcPr>
            <w:tcW w:w="3227" w:type="dxa"/>
          </w:tcPr>
          <w:p w:rsidR="00C31BFB" w:rsidRPr="00FA30C5" w:rsidRDefault="00C31BFB" w:rsidP="00395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0C5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Охвачено проверками объектов контроля</w:t>
            </w:r>
          </w:p>
        </w:tc>
        <w:tc>
          <w:tcPr>
            <w:tcW w:w="1984" w:type="dxa"/>
          </w:tcPr>
          <w:p w:rsidR="00C31BFB" w:rsidRPr="009A31E7" w:rsidRDefault="00C31BFB" w:rsidP="003951B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31BFB" w:rsidRPr="009A31E7" w:rsidRDefault="00C31BFB" w:rsidP="003951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A31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31BFB" w:rsidRPr="009A31E7" w:rsidRDefault="00C31BFB" w:rsidP="003951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A31E7">
              <w:rPr>
                <w:b/>
                <w:sz w:val="28"/>
                <w:szCs w:val="28"/>
              </w:rPr>
              <w:t>1</w:t>
            </w:r>
          </w:p>
        </w:tc>
      </w:tr>
      <w:tr w:rsidR="00C31BFB" w:rsidTr="00192963">
        <w:tc>
          <w:tcPr>
            <w:tcW w:w="3227" w:type="dxa"/>
          </w:tcPr>
          <w:p w:rsidR="00C31BFB" w:rsidRPr="00674B17" w:rsidRDefault="00C31BFB" w:rsidP="00395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проверенных сре</w:t>
            </w:r>
            <w:proofErr w:type="gramStart"/>
            <w:r w:rsidRPr="00674B17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674B17">
              <w:rPr>
                <w:rFonts w:ascii="Times New Roman" w:eastAsia="Times New Roman" w:hAnsi="Times New Roman" w:cs="Times New Roman"/>
                <w:sz w:val="24"/>
                <w:szCs w:val="24"/>
              </w:rPr>
              <w:t>амках контрольных мероприятий, всего (тыс. руб.)</w:t>
            </w:r>
          </w:p>
        </w:tc>
        <w:tc>
          <w:tcPr>
            <w:tcW w:w="1984" w:type="dxa"/>
          </w:tcPr>
          <w:p w:rsidR="00C31BFB" w:rsidRPr="009A31E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9A31E7">
              <w:rPr>
                <w:sz w:val="28"/>
                <w:szCs w:val="28"/>
              </w:rPr>
              <w:t>39162,6</w:t>
            </w:r>
          </w:p>
        </w:tc>
        <w:tc>
          <w:tcPr>
            <w:tcW w:w="2127" w:type="dxa"/>
          </w:tcPr>
          <w:p w:rsidR="00C31BFB" w:rsidRPr="009A31E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9A31E7">
              <w:rPr>
                <w:sz w:val="28"/>
                <w:szCs w:val="28"/>
              </w:rPr>
              <w:t>33731,1</w:t>
            </w:r>
          </w:p>
        </w:tc>
        <w:tc>
          <w:tcPr>
            <w:tcW w:w="1984" w:type="dxa"/>
          </w:tcPr>
          <w:p w:rsidR="00C31BFB" w:rsidRPr="009A31E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9A31E7">
              <w:rPr>
                <w:sz w:val="28"/>
                <w:szCs w:val="28"/>
              </w:rPr>
              <w:t>5431,5</w:t>
            </w:r>
          </w:p>
        </w:tc>
      </w:tr>
      <w:tr w:rsidR="00C31BFB" w:rsidTr="00192963">
        <w:tc>
          <w:tcPr>
            <w:tcW w:w="3227" w:type="dxa"/>
          </w:tcPr>
          <w:p w:rsidR="00C31BFB" w:rsidRPr="00674B17" w:rsidRDefault="00C31BFB" w:rsidP="00395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7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бюджетных средств, тыс</w:t>
            </w:r>
            <w:proofErr w:type="gramStart"/>
            <w:r w:rsidRPr="00674B1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4B17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984" w:type="dxa"/>
          </w:tcPr>
          <w:p w:rsidR="00C31BFB" w:rsidRPr="009A31E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9A31E7">
              <w:rPr>
                <w:sz w:val="28"/>
                <w:szCs w:val="28"/>
              </w:rPr>
              <w:t>17354,6</w:t>
            </w:r>
          </w:p>
        </w:tc>
        <w:tc>
          <w:tcPr>
            <w:tcW w:w="2127" w:type="dxa"/>
          </w:tcPr>
          <w:p w:rsidR="00C31BFB" w:rsidRPr="009A31E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9A31E7">
              <w:rPr>
                <w:sz w:val="28"/>
                <w:szCs w:val="28"/>
              </w:rPr>
              <w:t>11923,1</w:t>
            </w:r>
          </w:p>
        </w:tc>
        <w:tc>
          <w:tcPr>
            <w:tcW w:w="1984" w:type="dxa"/>
          </w:tcPr>
          <w:p w:rsidR="00C31BFB" w:rsidRPr="009A31E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9A31E7">
              <w:rPr>
                <w:sz w:val="28"/>
                <w:szCs w:val="28"/>
              </w:rPr>
              <w:t>5431,5</w:t>
            </w:r>
          </w:p>
        </w:tc>
      </w:tr>
      <w:tr w:rsidR="00C31BFB" w:rsidTr="00192963">
        <w:tc>
          <w:tcPr>
            <w:tcW w:w="3227" w:type="dxa"/>
          </w:tcPr>
          <w:p w:rsidR="00C31BFB" w:rsidRPr="00674B17" w:rsidRDefault="00C31BFB" w:rsidP="00395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финансовых нарушений, всего (тыс. руб.)</w:t>
            </w:r>
          </w:p>
        </w:tc>
        <w:tc>
          <w:tcPr>
            <w:tcW w:w="1984" w:type="dxa"/>
          </w:tcPr>
          <w:p w:rsidR="00C31BFB" w:rsidRPr="009A31E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9A31E7">
              <w:rPr>
                <w:sz w:val="28"/>
                <w:szCs w:val="28"/>
              </w:rPr>
              <w:t>503,6</w:t>
            </w:r>
          </w:p>
        </w:tc>
        <w:tc>
          <w:tcPr>
            <w:tcW w:w="2127" w:type="dxa"/>
          </w:tcPr>
          <w:p w:rsidR="00C31BFB" w:rsidRPr="009A31E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9A31E7">
              <w:rPr>
                <w:sz w:val="28"/>
                <w:szCs w:val="28"/>
              </w:rPr>
              <w:t>502,7</w:t>
            </w:r>
          </w:p>
        </w:tc>
        <w:tc>
          <w:tcPr>
            <w:tcW w:w="1984" w:type="dxa"/>
          </w:tcPr>
          <w:p w:rsidR="00C31BFB" w:rsidRPr="009A31E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9A31E7">
              <w:rPr>
                <w:sz w:val="28"/>
                <w:szCs w:val="28"/>
              </w:rPr>
              <w:t>0,9</w:t>
            </w:r>
          </w:p>
        </w:tc>
      </w:tr>
      <w:tr w:rsidR="00C31BFB" w:rsidTr="00192963">
        <w:tc>
          <w:tcPr>
            <w:tcW w:w="3227" w:type="dxa"/>
          </w:tcPr>
          <w:p w:rsidR="00C31BFB" w:rsidRPr="00674B17" w:rsidRDefault="00C31BFB" w:rsidP="00395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Вт.ч. бюджетных средств (тыс. </w:t>
            </w:r>
            <w:proofErr w:type="spellStart"/>
            <w:r w:rsidRPr="00674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74B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C31BFB" w:rsidRPr="009A31E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9A31E7">
              <w:rPr>
                <w:sz w:val="28"/>
                <w:szCs w:val="28"/>
              </w:rPr>
              <w:t>243,1</w:t>
            </w:r>
          </w:p>
        </w:tc>
        <w:tc>
          <w:tcPr>
            <w:tcW w:w="2127" w:type="dxa"/>
          </w:tcPr>
          <w:p w:rsidR="00C31BFB" w:rsidRPr="009A31E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9A31E7">
              <w:rPr>
                <w:sz w:val="28"/>
                <w:szCs w:val="28"/>
              </w:rPr>
              <w:t>242,2</w:t>
            </w:r>
          </w:p>
        </w:tc>
        <w:tc>
          <w:tcPr>
            <w:tcW w:w="1984" w:type="dxa"/>
          </w:tcPr>
          <w:p w:rsidR="00C31BFB" w:rsidRPr="009A31E7" w:rsidRDefault="00C31BFB" w:rsidP="003951B5">
            <w:pPr>
              <w:pStyle w:val="a3"/>
              <w:jc w:val="center"/>
              <w:rPr>
                <w:sz w:val="28"/>
                <w:szCs w:val="28"/>
              </w:rPr>
            </w:pPr>
            <w:r w:rsidRPr="009A31E7">
              <w:rPr>
                <w:sz w:val="28"/>
                <w:szCs w:val="28"/>
              </w:rPr>
              <w:t>0,9</w:t>
            </w:r>
          </w:p>
        </w:tc>
      </w:tr>
    </w:tbl>
    <w:p w:rsidR="00407840" w:rsidRPr="00407840" w:rsidRDefault="00407840" w:rsidP="00407840">
      <w:pPr>
        <w:jc w:val="center"/>
        <w:rPr>
          <w:b/>
          <w:sz w:val="28"/>
          <w:szCs w:val="28"/>
        </w:rPr>
      </w:pPr>
    </w:p>
    <w:sectPr w:rsidR="00407840" w:rsidRPr="00407840" w:rsidSect="0019174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D44"/>
    <w:multiLevelType w:val="hybridMultilevel"/>
    <w:tmpl w:val="5E6002D2"/>
    <w:lvl w:ilvl="0" w:tplc="BF581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797FD9"/>
    <w:multiLevelType w:val="hybridMultilevel"/>
    <w:tmpl w:val="0FA6D1D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770"/>
    <w:rsid w:val="000217B0"/>
    <w:rsid w:val="0003186C"/>
    <w:rsid w:val="0003646F"/>
    <w:rsid w:val="000A0BBF"/>
    <w:rsid w:val="000B034E"/>
    <w:rsid w:val="000D3C68"/>
    <w:rsid w:val="000F5E7A"/>
    <w:rsid w:val="00114DB6"/>
    <w:rsid w:val="00130E68"/>
    <w:rsid w:val="00141DA3"/>
    <w:rsid w:val="00151821"/>
    <w:rsid w:val="00170AC8"/>
    <w:rsid w:val="00171A92"/>
    <w:rsid w:val="001847A8"/>
    <w:rsid w:val="00187CBE"/>
    <w:rsid w:val="00191749"/>
    <w:rsid w:val="00192963"/>
    <w:rsid w:val="00196850"/>
    <w:rsid w:val="00197861"/>
    <w:rsid w:val="001D3E17"/>
    <w:rsid w:val="001D6EDB"/>
    <w:rsid w:val="00200EAA"/>
    <w:rsid w:val="00212E98"/>
    <w:rsid w:val="00216AF9"/>
    <w:rsid w:val="002170AE"/>
    <w:rsid w:val="00233479"/>
    <w:rsid w:val="002552AF"/>
    <w:rsid w:val="002614D3"/>
    <w:rsid w:val="00264C8E"/>
    <w:rsid w:val="00265BD5"/>
    <w:rsid w:val="002921A9"/>
    <w:rsid w:val="002D6F66"/>
    <w:rsid w:val="002F52DB"/>
    <w:rsid w:val="002F5AC3"/>
    <w:rsid w:val="002F6120"/>
    <w:rsid w:val="00300990"/>
    <w:rsid w:val="00303111"/>
    <w:rsid w:val="0033636C"/>
    <w:rsid w:val="00336F30"/>
    <w:rsid w:val="00393D76"/>
    <w:rsid w:val="003C1EFE"/>
    <w:rsid w:val="003C2DF6"/>
    <w:rsid w:val="003C3450"/>
    <w:rsid w:val="003C7EF8"/>
    <w:rsid w:val="003D5D96"/>
    <w:rsid w:val="003D64F3"/>
    <w:rsid w:val="003E2B1F"/>
    <w:rsid w:val="00407840"/>
    <w:rsid w:val="00407D8E"/>
    <w:rsid w:val="00417261"/>
    <w:rsid w:val="00426DD1"/>
    <w:rsid w:val="004364EE"/>
    <w:rsid w:val="004447D9"/>
    <w:rsid w:val="00464F60"/>
    <w:rsid w:val="004658FB"/>
    <w:rsid w:val="0046708D"/>
    <w:rsid w:val="00484700"/>
    <w:rsid w:val="004A7323"/>
    <w:rsid w:val="004B0D33"/>
    <w:rsid w:val="004C2E3A"/>
    <w:rsid w:val="004E45F3"/>
    <w:rsid w:val="004E7A2F"/>
    <w:rsid w:val="004F1555"/>
    <w:rsid w:val="004F1D0D"/>
    <w:rsid w:val="00501A3A"/>
    <w:rsid w:val="005034DF"/>
    <w:rsid w:val="005106A4"/>
    <w:rsid w:val="00516E25"/>
    <w:rsid w:val="00540560"/>
    <w:rsid w:val="00544B68"/>
    <w:rsid w:val="0055258B"/>
    <w:rsid w:val="00552E94"/>
    <w:rsid w:val="0058274F"/>
    <w:rsid w:val="005846DA"/>
    <w:rsid w:val="00591534"/>
    <w:rsid w:val="005C7CD7"/>
    <w:rsid w:val="005E529F"/>
    <w:rsid w:val="005F3C03"/>
    <w:rsid w:val="005F7E0D"/>
    <w:rsid w:val="00602000"/>
    <w:rsid w:val="006037EE"/>
    <w:rsid w:val="00612C8E"/>
    <w:rsid w:val="00624620"/>
    <w:rsid w:val="0062570E"/>
    <w:rsid w:val="00627FF2"/>
    <w:rsid w:val="00640481"/>
    <w:rsid w:val="00644B0C"/>
    <w:rsid w:val="00666E79"/>
    <w:rsid w:val="006717E8"/>
    <w:rsid w:val="00681532"/>
    <w:rsid w:val="006C1EA0"/>
    <w:rsid w:val="006D3A14"/>
    <w:rsid w:val="006D4319"/>
    <w:rsid w:val="006E0738"/>
    <w:rsid w:val="006F0CAC"/>
    <w:rsid w:val="006F6B7E"/>
    <w:rsid w:val="00704271"/>
    <w:rsid w:val="00711FF1"/>
    <w:rsid w:val="00716E99"/>
    <w:rsid w:val="00720617"/>
    <w:rsid w:val="007237ED"/>
    <w:rsid w:val="00723BE2"/>
    <w:rsid w:val="00732032"/>
    <w:rsid w:val="00742B58"/>
    <w:rsid w:val="00763A70"/>
    <w:rsid w:val="00770EC0"/>
    <w:rsid w:val="007737CA"/>
    <w:rsid w:val="00784BE4"/>
    <w:rsid w:val="007939D8"/>
    <w:rsid w:val="007C12EE"/>
    <w:rsid w:val="007C6019"/>
    <w:rsid w:val="007D1E53"/>
    <w:rsid w:val="007E17BD"/>
    <w:rsid w:val="007E7EA8"/>
    <w:rsid w:val="00801E9A"/>
    <w:rsid w:val="00821339"/>
    <w:rsid w:val="00821F1C"/>
    <w:rsid w:val="00825566"/>
    <w:rsid w:val="0083529B"/>
    <w:rsid w:val="008633A9"/>
    <w:rsid w:val="00864589"/>
    <w:rsid w:val="00871ADE"/>
    <w:rsid w:val="008905EC"/>
    <w:rsid w:val="008921D3"/>
    <w:rsid w:val="00897D9A"/>
    <w:rsid w:val="008A030B"/>
    <w:rsid w:val="008A6596"/>
    <w:rsid w:val="008B5F49"/>
    <w:rsid w:val="008C6063"/>
    <w:rsid w:val="008D18FB"/>
    <w:rsid w:val="008D79C6"/>
    <w:rsid w:val="008F2100"/>
    <w:rsid w:val="0091057A"/>
    <w:rsid w:val="00925224"/>
    <w:rsid w:val="009423E7"/>
    <w:rsid w:val="00946E1E"/>
    <w:rsid w:val="00953434"/>
    <w:rsid w:val="0096792B"/>
    <w:rsid w:val="009804C6"/>
    <w:rsid w:val="00982BE0"/>
    <w:rsid w:val="0099030C"/>
    <w:rsid w:val="009B700E"/>
    <w:rsid w:val="009C0737"/>
    <w:rsid w:val="009C0C21"/>
    <w:rsid w:val="009D120E"/>
    <w:rsid w:val="009E7B14"/>
    <w:rsid w:val="00A0481D"/>
    <w:rsid w:val="00A41716"/>
    <w:rsid w:val="00A532C8"/>
    <w:rsid w:val="00A60C67"/>
    <w:rsid w:val="00A63AB4"/>
    <w:rsid w:val="00A93438"/>
    <w:rsid w:val="00AA20FB"/>
    <w:rsid w:val="00AB09A0"/>
    <w:rsid w:val="00AD3073"/>
    <w:rsid w:val="00B05C0B"/>
    <w:rsid w:val="00B4127E"/>
    <w:rsid w:val="00B45E31"/>
    <w:rsid w:val="00B639A1"/>
    <w:rsid w:val="00B739D4"/>
    <w:rsid w:val="00B77A43"/>
    <w:rsid w:val="00B94401"/>
    <w:rsid w:val="00BA3EE5"/>
    <w:rsid w:val="00BA49EF"/>
    <w:rsid w:val="00BB7A1C"/>
    <w:rsid w:val="00BC240D"/>
    <w:rsid w:val="00C23DF2"/>
    <w:rsid w:val="00C30A2A"/>
    <w:rsid w:val="00C31BFB"/>
    <w:rsid w:val="00C34B35"/>
    <w:rsid w:val="00C92770"/>
    <w:rsid w:val="00CA13BB"/>
    <w:rsid w:val="00CC0135"/>
    <w:rsid w:val="00CC3BD1"/>
    <w:rsid w:val="00CD0F84"/>
    <w:rsid w:val="00D1010D"/>
    <w:rsid w:val="00D30EA1"/>
    <w:rsid w:val="00D31B8F"/>
    <w:rsid w:val="00D36808"/>
    <w:rsid w:val="00D457A8"/>
    <w:rsid w:val="00D4651D"/>
    <w:rsid w:val="00D524B3"/>
    <w:rsid w:val="00D73E58"/>
    <w:rsid w:val="00D82EC7"/>
    <w:rsid w:val="00DB761F"/>
    <w:rsid w:val="00DC4D78"/>
    <w:rsid w:val="00DD2AD3"/>
    <w:rsid w:val="00E22B31"/>
    <w:rsid w:val="00E27B1E"/>
    <w:rsid w:val="00E40717"/>
    <w:rsid w:val="00E475AA"/>
    <w:rsid w:val="00E66BB0"/>
    <w:rsid w:val="00E679E7"/>
    <w:rsid w:val="00E73891"/>
    <w:rsid w:val="00E74863"/>
    <w:rsid w:val="00E81C3E"/>
    <w:rsid w:val="00EA0F3A"/>
    <w:rsid w:val="00EA1164"/>
    <w:rsid w:val="00EA6DAB"/>
    <w:rsid w:val="00EC4E4E"/>
    <w:rsid w:val="00EC7BB4"/>
    <w:rsid w:val="00ED22D2"/>
    <w:rsid w:val="00EE793B"/>
    <w:rsid w:val="00F360D7"/>
    <w:rsid w:val="00F442F2"/>
    <w:rsid w:val="00F478AA"/>
    <w:rsid w:val="00F75322"/>
    <w:rsid w:val="00F96252"/>
    <w:rsid w:val="00FB431E"/>
    <w:rsid w:val="00FB4969"/>
    <w:rsid w:val="00FC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FB"/>
  </w:style>
  <w:style w:type="paragraph" w:styleId="3">
    <w:name w:val="heading 3"/>
    <w:basedOn w:val="a"/>
    <w:next w:val="a"/>
    <w:link w:val="30"/>
    <w:qFormat/>
    <w:rsid w:val="004078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784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E6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444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a0"/>
    <w:link w:val="1"/>
    <w:locked/>
    <w:rsid w:val="004447D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6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31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1BE5-1E93-446B-A85A-86B5E8C8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9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StepanovaVK</dc:creator>
  <cp:keywords/>
  <dc:description/>
  <cp:lastModifiedBy>StepanovaVK</cp:lastModifiedBy>
  <cp:revision>287</cp:revision>
  <dcterms:created xsi:type="dcterms:W3CDTF">2014-01-13T05:12:00Z</dcterms:created>
  <dcterms:modified xsi:type="dcterms:W3CDTF">2015-01-23T07:18:00Z</dcterms:modified>
</cp:coreProperties>
</file>