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9B" w:rsidRDefault="004C4A9B" w:rsidP="004C4A9B">
      <w:pPr>
        <w:spacing w:line="36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4C4A9B" w:rsidRDefault="004C4A9B" w:rsidP="004C4A9B">
      <w:pPr>
        <w:spacing w:line="360" w:lineRule="atLeast"/>
        <w:rPr>
          <w:bCs/>
          <w:sz w:val="28"/>
          <w:szCs w:val="28"/>
        </w:rPr>
      </w:pPr>
    </w:p>
    <w:p w:rsidR="004C4A9B" w:rsidRPr="00891789" w:rsidRDefault="004C4A9B" w:rsidP="004C4A9B">
      <w:pPr>
        <w:spacing w:line="360" w:lineRule="atLeast"/>
        <w:jc w:val="center"/>
        <w:rPr>
          <w:b/>
          <w:sz w:val="28"/>
          <w:szCs w:val="28"/>
        </w:rPr>
      </w:pPr>
      <w:r w:rsidRPr="00891789">
        <w:rPr>
          <w:b/>
          <w:sz w:val="28"/>
          <w:szCs w:val="28"/>
        </w:rPr>
        <w:t>Информация об образовательных заездах для молодых деятелей культуры и искусств «Таврида»</w:t>
      </w:r>
    </w:p>
    <w:p w:rsidR="004C4A9B" w:rsidRDefault="004C4A9B" w:rsidP="004C4A9B">
      <w:pPr>
        <w:spacing w:line="360" w:lineRule="atLeast"/>
        <w:rPr>
          <w:bCs/>
          <w:sz w:val="28"/>
          <w:szCs w:val="28"/>
        </w:rPr>
      </w:pP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1534"/>
        <w:gridCol w:w="1843"/>
        <w:gridCol w:w="4394"/>
        <w:gridCol w:w="5386"/>
        <w:gridCol w:w="1843"/>
      </w:tblGrid>
      <w:tr w:rsidR="004C4A9B" w:rsidTr="00E343A1">
        <w:tc>
          <w:tcPr>
            <w:tcW w:w="59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53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Период проведения образовате</w:t>
            </w:r>
            <w:r>
              <w:rPr>
                <w:bCs/>
                <w:sz w:val="26"/>
                <w:szCs w:val="26"/>
              </w:rPr>
              <w:t>-</w:t>
            </w:r>
            <w:r w:rsidRPr="00601D59">
              <w:rPr>
                <w:bCs/>
                <w:sz w:val="26"/>
                <w:szCs w:val="26"/>
              </w:rPr>
              <w:t>льного заезда</w:t>
            </w:r>
          </w:p>
        </w:tc>
        <w:tc>
          <w:tcPr>
            <w:tcW w:w="184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Наименование образователь</w:t>
            </w:r>
            <w:r>
              <w:rPr>
                <w:bCs/>
                <w:sz w:val="26"/>
                <w:szCs w:val="26"/>
              </w:rPr>
              <w:t>-</w:t>
            </w:r>
            <w:r w:rsidRPr="00601D59">
              <w:rPr>
                <w:bCs/>
                <w:sz w:val="26"/>
                <w:szCs w:val="26"/>
              </w:rPr>
              <w:t>ного заезда</w:t>
            </w:r>
          </w:p>
        </w:tc>
        <w:tc>
          <w:tcPr>
            <w:tcW w:w="439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Описание образовательного заезда</w:t>
            </w:r>
          </w:p>
        </w:tc>
        <w:tc>
          <w:tcPr>
            <w:tcW w:w="5386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Аудитория образовательного заезда</w:t>
            </w:r>
          </w:p>
        </w:tc>
        <w:tc>
          <w:tcPr>
            <w:tcW w:w="1843" w:type="dxa"/>
          </w:tcPr>
          <w:p w:rsidR="004C4A9B" w:rsidRPr="0034614A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34614A">
              <w:rPr>
                <w:bCs/>
                <w:sz w:val="26"/>
                <w:szCs w:val="26"/>
              </w:rPr>
              <w:t>Регистрация на образователь</w:t>
            </w:r>
            <w:r>
              <w:rPr>
                <w:bCs/>
                <w:sz w:val="26"/>
                <w:szCs w:val="26"/>
              </w:rPr>
              <w:t>-</w:t>
            </w:r>
            <w:r w:rsidRPr="0034614A">
              <w:rPr>
                <w:bCs/>
                <w:sz w:val="26"/>
                <w:szCs w:val="26"/>
              </w:rPr>
              <w:t>ный заезд</w:t>
            </w:r>
          </w:p>
        </w:tc>
      </w:tr>
      <w:tr w:rsidR="004C4A9B" w:rsidTr="00E343A1">
        <w:tc>
          <w:tcPr>
            <w:tcW w:w="59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3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12 – 18 августа 2024 года</w:t>
            </w:r>
          </w:p>
        </w:tc>
        <w:tc>
          <w:tcPr>
            <w:tcW w:w="184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Большой театр России</w:t>
            </w:r>
          </w:p>
        </w:tc>
        <w:tc>
          <w:tcPr>
            <w:tcW w:w="439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Впервые вместе на одной площадке соберутся следующие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представители творческих индустрий: молодые перформеры,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саунд-дизайнеры, театральные и медиарежиссеры, артисты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режиссеры пластического театра и современного танца,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актеры и композиторы, режиссеры музыкального театра,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театральные менеджеры, а также графические дизайнеры,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иллюстраторы и дизайнеры одежды.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В рамках программы заезда участники обретут новые знания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 области иммерсивного, партиципаторного и сайт-специфик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театра, найдут точки соприкосновения между пластическим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театром и современным танцем, смогут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 режиме нон-стоп поделиться друг с другом тонкостями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системы работы в независимых театрах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иммерсивного театра: перформеры (актеры,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драма/музыка/танец), режиссеры театра,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саунд-дизайнеры/композиторы,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медиа-режиссеры.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пластического театра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современного танца: артисты плаcтического театра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современного танца, режиссеры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плаcтического театра и современного танца.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театрального менеджмента: театральные менеджеры.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дизайна и сценических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технологий: графические дизайнеры,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дизайнеры одежды, иллюстраторы.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музыкального театра: режиссеры музыкального театра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C4A9B" w:rsidRPr="0034614A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34614A">
              <w:rPr>
                <w:bCs/>
                <w:sz w:val="26"/>
                <w:szCs w:val="26"/>
              </w:rPr>
              <w:t>До 12 июля 2024 года</w:t>
            </w:r>
          </w:p>
        </w:tc>
      </w:tr>
      <w:tr w:rsidR="004C4A9B" w:rsidTr="00E343A1">
        <w:tc>
          <w:tcPr>
            <w:tcW w:w="59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153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23 – 29 августа 2024 года</w:t>
            </w:r>
          </w:p>
        </w:tc>
        <w:tc>
          <w:tcPr>
            <w:tcW w:w="184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Семейный заезд</w:t>
            </w:r>
          </w:p>
        </w:tc>
        <w:tc>
          <w:tcPr>
            <w:tcW w:w="4394" w:type="dxa"/>
          </w:tcPr>
          <w:p w:rsidR="004C4A9B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Седьмой образовательный заезд будет включать четыре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арт-школы: анимации, web-контента, мини-сериалов,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«Волонтеры культуры». Основным направлением станет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создание тематического контента, посвященного Году семьи.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В рамках программы будет проходить обучение основ съемок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монтажа видеоконтента с применением искусственного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интеллекта.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По итогам арт-школ «Волонтеры культуры» будут определены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конкретные шаги в стратегии развития добровольчества, чтобы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сделать его более продуктивным и успешным в сфере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культуры.</w:t>
            </w:r>
          </w:p>
        </w:tc>
        <w:tc>
          <w:tcPr>
            <w:tcW w:w="5386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анимации: аниматоры, художники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аниматоры, режиссеры, сценаристы,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продюсеры, саунд-дизайнеры, студенты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профильных вузов, дети творческих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родителей, семейные династии.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web-контента: web-дизайнеры,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web-разработчики, режиссеры, сценаристы,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операторы, режиссеры монтажа, продюсеры,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smm, студенты профильных вузов, дети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творческих родителей.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семейных мини-сериалов: режиссеры, сценаристы,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операторы, режиссеры монтажа, продюсеры,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художники-постановщики, художники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по костюмам, художники по гриму, студенты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профильных вузов, дети творческих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родителей.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«Волонтеры культуры»: работники культурных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учреждений (музеев, библиотек, театров,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выставочных пространств) в возрасте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от 18 лет.</w:t>
            </w:r>
          </w:p>
        </w:tc>
        <w:tc>
          <w:tcPr>
            <w:tcW w:w="1843" w:type="dxa"/>
          </w:tcPr>
          <w:p w:rsidR="004C4A9B" w:rsidRPr="00311531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311531">
              <w:rPr>
                <w:bCs/>
                <w:sz w:val="26"/>
                <w:szCs w:val="26"/>
              </w:rPr>
              <w:t>До 22 июля 2024 года</w:t>
            </w:r>
          </w:p>
        </w:tc>
      </w:tr>
      <w:tr w:rsidR="004C4A9B" w:rsidTr="00E343A1">
        <w:tc>
          <w:tcPr>
            <w:tcW w:w="59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53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9 – 15 сентября 2024 года</w:t>
            </w:r>
          </w:p>
        </w:tc>
        <w:tc>
          <w:tcPr>
            <w:tcW w:w="184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Союзное государство: искусство быть вместе</w:t>
            </w:r>
          </w:p>
        </w:tc>
        <w:tc>
          <w:tcPr>
            <w:tcW w:w="439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Молодежная творческая встреча «Беларусь + Россия»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включает арт-школу фотографии и цифрового искусства,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которая познакомит участников с новыми современными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методами и технологиями; арт-школу музейного дела,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 которой участники освоят ключевые особенности работы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 сфере продюсирования в арт-институциях; арт-школу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«Дружба народов», направленную на изучение истории двух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 xml:space="preserve">народов и культур, их жителей </w:t>
            </w:r>
            <w:r w:rsidRPr="00601D59">
              <w:rPr>
                <w:bCs/>
                <w:sz w:val="26"/>
                <w:szCs w:val="26"/>
              </w:rPr>
              <w:lastRenderedPageBreak/>
              <w:t>через призму искусства как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инструмента кодификации культур; арт-школу академической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живописи, где художников ждут пленэры, мастер-классы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другие вдохновляющие форматы.</w:t>
            </w:r>
          </w:p>
        </w:tc>
        <w:tc>
          <w:tcPr>
            <w:tcW w:w="5386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lastRenderedPageBreak/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фотографии и цифрового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искусства: молодые деятели культуры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искусства из России и Беларуси.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Представители направлений: живопись,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графика, скульптура, кинетика, digital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другие. Фотографы: представители fine art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или современной фотографии. Кураторы,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арт-менеджеры. Организаторы ярмарок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выставочных мероприятий.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музейного дела: учащиеся художественных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институтов, школ искусств, практикующие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деятели искусства (художественные критики,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 xml:space="preserve">кураторы, </w:t>
            </w:r>
            <w:r w:rsidRPr="00601D59">
              <w:rPr>
                <w:bCs/>
                <w:sz w:val="26"/>
                <w:szCs w:val="26"/>
              </w:rPr>
              <w:lastRenderedPageBreak/>
              <w:t>музейные менеджеры, хранители,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музейные маркетологи, продюсеры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выставочных проектов).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«Дружба народов»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или шоу-технологий: дизайнеры, архитекторы,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художники.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академической живописи: учащиеся академических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художественных институтов, школ искусств,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практикующие художники, люди,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стремящиеся расширить свои знания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 области академической живописи.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Теоретики изобразительного искусства,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художественные критики, кураторы.</w:t>
            </w:r>
          </w:p>
        </w:tc>
        <w:tc>
          <w:tcPr>
            <w:tcW w:w="1843" w:type="dxa"/>
          </w:tcPr>
          <w:p w:rsidR="004C4A9B" w:rsidRPr="00311531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311531">
              <w:rPr>
                <w:bCs/>
                <w:sz w:val="26"/>
                <w:szCs w:val="26"/>
              </w:rPr>
              <w:lastRenderedPageBreak/>
              <w:t>До 09 августа 2024 года</w:t>
            </w:r>
          </w:p>
        </w:tc>
      </w:tr>
      <w:tr w:rsidR="004C4A9B" w:rsidTr="00E343A1">
        <w:tc>
          <w:tcPr>
            <w:tcW w:w="59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53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19 – 25 сентября 2024 года</w:t>
            </w:r>
          </w:p>
        </w:tc>
        <w:tc>
          <w:tcPr>
            <w:tcW w:w="1843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Наука как искусство 2.0</w:t>
            </w:r>
          </w:p>
        </w:tc>
        <w:tc>
          <w:tcPr>
            <w:tcW w:w="4394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>Ученые и инженеры – это творцы нашего современного мира.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Именно они играют важную роль в создании инноваций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новых технологий, которые меняют наш мир.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Большой образовательный заезд «Наука как искусство 2.0»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предоставляет уникальную возможность расширить свой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кругозор, развить творческий потенциал и научиться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применять новые технологии в сфере искусства.</w:t>
            </w:r>
          </w:p>
        </w:tc>
        <w:tc>
          <w:tcPr>
            <w:tcW w:w="5386" w:type="dxa"/>
          </w:tcPr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инновационной гастрономии: студенты сельскохозяйственных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вузов, факультетов биоинженерии,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микробиологии, генной инженерии,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биотехнологий, продуктовых технологий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других, а также студенты кулинарных вузов.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арт-энергетики: молодые ученые, студенты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 инженеры, занимающиеся изучением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экологии и оптимизацией использования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энергии, а также урбанисты и молодые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архитекторы.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«Наука звука»: молодые инженеры, технологи,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IT-специалисты, саунд-инженеры, ученые,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изучающие звук и его влияние, а также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производственные и графические дизайнеры.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научных коммуникаторов: молодые ученые,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ученые-</w:t>
            </w:r>
            <w:r w:rsidRPr="00601D59">
              <w:rPr>
                <w:bCs/>
                <w:sz w:val="26"/>
                <w:szCs w:val="26"/>
              </w:rPr>
              <w:lastRenderedPageBreak/>
              <w:t>блогеры, творческие ученые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(пишущие свою музыку, занимающиеся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съемками и т.д.).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рт-школа «ИИ и ИСКУССТВО»: студенты, изучающие ИИ,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ИТ-специалисты, аналитики больших данных,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нейроиллюстраторы и художники,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ИИ-креаторы, дизайнеры интерфейсов,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нейрокопирайтеры, менеджеры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ИИ-продуктов.</w:t>
            </w:r>
          </w:p>
          <w:p w:rsidR="004C4A9B" w:rsidRPr="00601D59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601D59"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а</w:t>
            </w:r>
            <w:r w:rsidRPr="00601D59">
              <w:rPr>
                <w:bCs/>
                <w:sz w:val="26"/>
                <w:szCs w:val="26"/>
              </w:rPr>
              <w:t>рт-школ</w:t>
            </w:r>
            <w:r>
              <w:rPr>
                <w:bCs/>
                <w:sz w:val="26"/>
                <w:szCs w:val="26"/>
              </w:rPr>
              <w:t>ы</w:t>
            </w:r>
            <w:r w:rsidRPr="00601D59">
              <w:rPr>
                <w:bCs/>
                <w:sz w:val="26"/>
                <w:szCs w:val="26"/>
              </w:rPr>
              <w:t xml:space="preserve"> арт-парка: художники, промышленные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дизайнеры, инженеры-конструкторы,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архитекторы, градостроители, урбанисты,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художники паблик-арта, скульпторы и другие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деятели визуального искусства из всех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регионов Российской Федерации, студенты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1D59">
              <w:rPr>
                <w:bCs/>
                <w:sz w:val="26"/>
                <w:szCs w:val="26"/>
              </w:rPr>
              <w:t>профильных вузов.</w:t>
            </w:r>
          </w:p>
        </w:tc>
        <w:tc>
          <w:tcPr>
            <w:tcW w:w="1843" w:type="dxa"/>
          </w:tcPr>
          <w:p w:rsidR="004C4A9B" w:rsidRPr="00311531" w:rsidRDefault="004C4A9B" w:rsidP="00E343A1">
            <w:pPr>
              <w:spacing w:line="300" w:lineRule="atLeast"/>
              <w:rPr>
                <w:bCs/>
                <w:sz w:val="26"/>
                <w:szCs w:val="26"/>
              </w:rPr>
            </w:pPr>
            <w:r w:rsidRPr="00311531">
              <w:rPr>
                <w:bCs/>
                <w:sz w:val="26"/>
                <w:szCs w:val="26"/>
              </w:rPr>
              <w:lastRenderedPageBreak/>
              <w:t>До 19 августа 2024 года</w:t>
            </w:r>
          </w:p>
        </w:tc>
      </w:tr>
    </w:tbl>
    <w:p w:rsidR="004C4A9B" w:rsidRDefault="004C4A9B" w:rsidP="004C4A9B">
      <w:pPr>
        <w:spacing w:line="360" w:lineRule="atLeast"/>
        <w:rPr>
          <w:bCs/>
          <w:sz w:val="28"/>
          <w:szCs w:val="28"/>
        </w:rPr>
      </w:pPr>
    </w:p>
    <w:p w:rsidR="004C4A9B" w:rsidRPr="00483F25" w:rsidRDefault="004C4A9B" w:rsidP="004C4A9B">
      <w:pPr>
        <w:spacing w:line="360" w:lineRule="atLeast"/>
        <w:rPr>
          <w:bCs/>
          <w:sz w:val="28"/>
          <w:szCs w:val="28"/>
        </w:rPr>
      </w:pPr>
    </w:p>
    <w:p w:rsidR="004C4A9B" w:rsidRDefault="004C4A9B" w:rsidP="004C4A9B">
      <w:pPr>
        <w:spacing w:line="200" w:lineRule="exact"/>
        <w:rPr>
          <w:sz w:val="20"/>
          <w:szCs w:val="20"/>
        </w:rPr>
      </w:pPr>
    </w:p>
    <w:p w:rsidR="003F599E" w:rsidRDefault="003F599E">
      <w:bookmarkStart w:id="0" w:name="_GoBack"/>
      <w:bookmarkEnd w:id="0"/>
    </w:p>
    <w:sectPr w:rsidR="003F599E" w:rsidSect="00513033">
      <w:pgSz w:w="16838" w:h="11906" w:orient="landscape" w:code="9"/>
      <w:pgMar w:top="851" w:right="820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1"/>
    <w:rsid w:val="003F599E"/>
    <w:rsid w:val="004C4A9B"/>
    <w:rsid w:val="006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6D60-FCC4-460A-8EFF-086612B2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2024-07-02T06:19:00Z</dcterms:created>
  <dcterms:modified xsi:type="dcterms:W3CDTF">2024-07-02T06:20:00Z</dcterms:modified>
</cp:coreProperties>
</file>